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E75" w:rsidRDefault="00000000" w:rsidP="00DA48F2">
      <w:pPr>
        <w:pStyle w:val="a5"/>
        <w:tabs>
          <w:tab w:val="left" w:pos="3969"/>
        </w:tabs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臺北市112學年度國民中學教育階段特殊教育學生鑑定及就學輔導會工作小組</w:t>
      </w:r>
      <w:r>
        <w:rPr>
          <w:rFonts w:ascii="標楷體" w:eastAsia="標楷體" w:hAnsi="標楷體"/>
          <w:b/>
          <w:sz w:val="30"/>
          <w:szCs w:val="30"/>
        </w:rPr>
        <w:tab/>
      </w:r>
    </w:p>
    <w:p w:rsidR="00DE3E75" w:rsidRDefault="00000000">
      <w:pPr>
        <w:pStyle w:val="a5"/>
        <w:jc w:val="center"/>
      </w:pPr>
      <w:r>
        <w:rPr>
          <w:rFonts w:ascii="標楷體" w:eastAsia="標楷體" w:hAnsi="標楷體"/>
          <w:b/>
          <w:sz w:val="30"/>
          <w:szCs w:val="30"/>
        </w:rPr>
        <w:t>【學習障礙暨情緒行為障礙組】諮詢評估人員聘任名單</w:t>
      </w:r>
    </w:p>
    <w:tbl>
      <w:tblPr>
        <w:tblW w:w="1077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754"/>
        <w:gridCol w:w="1460"/>
        <w:gridCol w:w="4869"/>
      </w:tblGrid>
      <w:tr w:rsidR="00DE3E75">
        <w:trPr>
          <w:trHeight w:val="4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ind w:left="4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臺北市立金華國民中學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葉純菁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臺北市立敦化國民中學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戴美鸞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臺北市立中山國民中學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蕭裕菁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臺北市立萬華國民中學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詹琇晴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臺北市立雙園國民中學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鍾梅芳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臺北市立新興國民中學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黃美香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臺北市立內湖國民中學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沈柏青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臺北市立大同高級中學(國中部)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蔡婉琦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臺北市立大同高級中學(國中部)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莊淑昀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臺北市立百齡高級中學(國中部)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鄭欣蕙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臺北市立天母國民中學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黃己娥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臺北市立明德國民中學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吳婉堃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臺北市立明湖國民中學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蘇巧玲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臺北市立明湖國民中學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劉宏哲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臺北市立三民國民中學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洪鈺婷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臺北市立中正國民中學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王敏薰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臺北市立石牌國民中學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柯馨絜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臺北市立螢橋國民中學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李秀真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臺北市立螢橋國民中學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楊麗美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臺北市立大理高級中學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王雅蘭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臺北市立興雅國民中學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曾格妮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臺北市立東湖國民中學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柯瑩梓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臺北市立景美國民中學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古美娟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臺北市立福安國民中學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王毓鴻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臺北市立永吉國民中學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盧</w:t>
            </w:r>
            <w:r>
              <w:rPr>
                <w:rFonts w:ascii="標楷體" w:eastAsia="標楷體" w:hAnsi="標楷體"/>
                <w:color w:val="000000"/>
              </w:rPr>
              <w:t>麗茹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臺北市立介壽國民中學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邱資涵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學習障礙暨情緒行為障礙組</w:t>
            </w:r>
            <w:r>
              <w:rPr>
                <w:rFonts w:ascii="標楷體" w:eastAsia="標楷體" w:hAnsi="標楷體"/>
                <w:szCs w:val="30"/>
              </w:rPr>
              <w:t>諮詢評估</w:t>
            </w:r>
            <w:r>
              <w:rPr>
                <w:rFonts w:ascii="標楷體" w:eastAsia="標楷體" w:hAnsi="標楷體"/>
              </w:rPr>
              <w:t>人員</w:t>
            </w:r>
          </w:p>
        </w:tc>
      </w:tr>
      <w:tr w:rsidR="00DE3E75">
        <w:trPr>
          <w:trHeight w:val="50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以下空白</w:t>
            </w:r>
          </w:p>
        </w:tc>
      </w:tr>
    </w:tbl>
    <w:p w:rsidR="00DE3E75" w:rsidRDefault="00000000">
      <w:pPr>
        <w:pStyle w:val="a5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臺北市112學年度國民中學教育階段特殊教育學生鑑定及就學輔導會工作小組</w:t>
      </w:r>
      <w:r>
        <w:rPr>
          <w:rFonts w:ascii="標楷體" w:eastAsia="標楷體" w:hAnsi="標楷體"/>
          <w:b/>
          <w:sz w:val="30"/>
          <w:szCs w:val="30"/>
        </w:rPr>
        <w:tab/>
      </w:r>
    </w:p>
    <w:p w:rsidR="00DE3E75" w:rsidRDefault="00000000">
      <w:pPr>
        <w:pStyle w:val="a5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【自閉症組】諮詢評估人員聘任名單</w:t>
      </w:r>
    </w:p>
    <w:tbl>
      <w:tblPr>
        <w:tblW w:w="9454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3468"/>
        <w:gridCol w:w="1349"/>
        <w:gridCol w:w="3710"/>
      </w:tblGrid>
      <w:tr w:rsidR="00DE3E75">
        <w:trPr>
          <w:trHeight w:val="4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臺北市立景興國民中學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蘇祐萩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臺北市立雙園國民中學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張雯婷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臺北市立新興國民中學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黃美香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臺北市立北安國民中學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寇漪雯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臺北市立天母國民中學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黃己娥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臺北市芳和實驗中學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賴英宏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臺北市立大安國民小學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姚惠馨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臺北市芳和實驗中學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王佳馨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臺北市立蘭雅國民中學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蕭純妍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2"/>
              </w:numPr>
              <w:spacing w:line="360" w:lineRule="exact"/>
              <w:ind w:left="447" w:right="-60" w:hanging="4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臺北市立武功國民小學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李冠瑩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自閉症組諮詢評估人員</w:t>
            </w:r>
          </w:p>
        </w:tc>
      </w:tr>
      <w:tr w:rsidR="00DE3E75">
        <w:trPr>
          <w:trHeight w:val="513"/>
        </w:trPr>
        <w:tc>
          <w:tcPr>
            <w:tcW w:w="9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以下空白</w:t>
            </w:r>
          </w:p>
        </w:tc>
      </w:tr>
    </w:tbl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DE3E75">
      <w:pPr>
        <w:rPr>
          <w:rFonts w:ascii="標楷體" w:eastAsia="標楷體" w:hAnsi="標楷體"/>
        </w:rPr>
      </w:pPr>
    </w:p>
    <w:p w:rsidR="00DE3E75" w:rsidRDefault="00000000">
      <w:pPr>
        <w:pStyle w:val="a5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臺北市112學年度國民中學教育階段特殊教育學生鑑定及就學輔導會工作小組</w:t>
      </w:r>
      <w:r>
        <w:rPr>
          <w:rFonts w:ascii="標楷體" w:eastAsia="標楷體" w:hAnsi="標楷體"/>
          <w:b/>
          <w:sz w:val="30"/>
          <w:szCs w:val="30"/>
        </w:rPr>
        <w:tab/>
      </w:r>
    </w:p>
    <w:p w:rsidR="00DE3E75" w:rsidRDefault="00000000">
      <w:pPr>
        <w:pStyle w:val="a5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【智能障礙組】諮詢評估人員聘任名單</w:t>
      </w:r>
    </w:p>
    <w:tbl>
      <w:tblPr>
        <w:tblW w:w="9454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3468"/>
        <w:gridCol w:w="1349"/>
        <w:gridCol w:w="3710"/>
      </w:tblGrid>
      <w:tr w:rsidR="00DE3E75">
        <w:trPr>
          <w:trHeight w:val="4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臺北市立金華國民中學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葉純菁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臺北市立萬華國民中學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詹琇晴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臺北市立萬華國民中學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陳台瓊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臺北市立雙園國民中學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鍾梅芳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臺北市立明湖國民中學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蘇巧玲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臺北市立興雅國民中學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曾格妮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臺北市立長安國民中學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胡藝馨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DE3E75">
            <w:pPr>
              <w:pStyle w:val="a7"/>
              <w:numPr>
                <w:ilvl w:val="0"/>
                <w:numId w:val="3"/>
              </w:numPr>
              <w:spacing w:line="360" w:lineRule="exact"/>
              <w:ind w:right="-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臺北市立福安國民中學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葉昱辰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智能障礙組諮詢評估人員</w:t>
            </w:r>
          </w:p>
        </w:tc>
      </w:tr>
      <w:tr w:rsidR="00DE3E75">
        <w:trPr>
          <w:trHeight w:val="513"/>
        </w:trPr>
        <w:tc>
          <w:tcPr>
            <w:tcW w:w="9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7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以下空白</w:t>
            </w:r>
          </w:p>
        </w:tc>
      </w:tr>
    </w:tbl>
    <w:p w:rsidR="00DE3E75" w:rsidRDefault="00DE3E75">
      <w:pPr>
        <w:rPr>
          <w:rFonts w:ascii="標楷體" w:eastAsia="標楷體" w:hAnsi="標楷體"/>
        </w:rPr>
      </w:pPr>
    </w:p>
    <w:sectPr w:rsidR="00DE3E75">
      <w:pgSz w:w="11906" w:h="16838"/>
      <w:pgMar w:top="737" w:right="849" w:bottom="426" w:left="85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143F" w:rsidRDefault="0074143F">
      <w:r>
        <w:separator/>
      </w:r>
    </w:p>
  </w:endnote>
  <w:endnote w:type="continuationSeparator" w:id="0">
    <w:p w:rsidR="0074143F" w:rsidRDefault="007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43F" w:rsidRDefault="0074143F">
      <w:r>
        <w:rPr>
          <w:color w:val="000000"/>
        </w:rPr>
        <w:separator/>
      </w:r>
    </w:p>
  </w:footnote>
  <w:footnote w:type="continuationSeparator" w:id="0">
    <w:p w:rsidR="0074143F" w:rsidRDefault="0074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BC2"/>
    <w:multiLevelType w:val="multilevel"/>
    <w:tmpl w:val="2CA2BAA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446B0"/>
    <w:multiLevelType w:val="multilevel"/>
    <w:tmpl w:val="24B48EDC"/>
    <w:lvl w:ilvl="0">
      <w:start w:val="1"/>
      <w:numFmt w:val="decimal"/>
      <w:suff w:val="space"/>
      <w:lvlText w:val="%1"/>
      <w:lvlJc w:val="left"/>
      <w:pPr>
        <w:ind w:left="170" w:hanging="1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D385C"/>
    <w:multiLevelType w:val="multilevel"/>
    <w:tmpl w:val="CE2E5718"/>
    <w:lvl w:ilvl="0">
      <w:start w:val="1"/>
      <w:numFmt w:val="decimal"/>
      <w:suff w:val="space"/>
      <w:lvlText w:val="%1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500999667">
    <w:abstractNumId w:val="2"/>
  </w:num>
  <w:num w:numId="2" w16cid:durableId="448011984">
    <w:abstractNumId w:val="1"/>
  </w:num>
  <w:num w:numId="3" w16cid:durableId="40861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75"/>
    <w:rsid w:val="00107F97"/>
    <w:rsid w:val="001F4E86"/>
    <w:rsid w:val="0074143F"/>
    <w:rsid w:val="00DA48F2"/>
    <w:rsid w:val="00D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84781C-F93C-9F4F-9D74-10F6007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賴英宏</dc:creator>
  <dc:description/>
  <cp:lastModifiedBy>Microsoft Office User</cp:lastModifiedBy>
  <cp:revision>2</cp:revision>
  <cp:lastPrinted>2009-09-07T06:54:00Z</cp:lastPrinted>
  <dcterms:created xsi:type="dcterms:W3CDTF">2024-01-18T06:46:00Z</dcterms:created>
  <dcterms:modified xsi:type="dcterms:W3CDTF">2024-01-18T06:46:00Z</dcterms:modified>
</cp:coreProperties>
</file>