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D8F4" w14:textId="77777777"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070"/>
        <w:gridCol w:w="1324"/>
        <w:gridCol w:w="1033"/>
        <w:gridCol w:w="542"/>
        <w:gridCol w:w="107"/>
        <w:gridCol w:w="755"/>
        <w:gridCol w:w="2089"/>
      </w:tblGrid>
      <w:tr w:rsidR="00E82748" w:rsidRPr="00480388" w14:paraId="46E3E510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6FAF464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E5B73" w14:textId="77777777" w:rsidR="00E82748" w:rsidRPr="00480388" w:rsidRDefault="00437A15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英文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870A50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A077" w14:textId="47E79B31"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高</w:t>
            </w:r>
            <w:r w:rsidR="00A314CC">
              <w:rPr>
                <w:rFonts w:eastAsia="標楷體" w:hint="eastAsia"/>
                <w:sz w:val="26"/>
              </w:rPr>
              <w:t>二</w:t>
            </w:r>
            <w:r>
              <w:rPr>
                <w:rFonts w:eastAsia="標楷體" w:hint="eastAsia"/>
                <w:sz w:val="26"/>
              </w:rPr>
              <w:t>全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94FC362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074B63" w14:textId="3B708FF3" w:rsidR="00E82748" w:rsidRPr="00480388" w:rsidRDefault="00A314CC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陳敏慧</w:t>
            </w:r>
            <w:r w:rsidR="00664D19">
              <w:rPr>
                <w:rFonts w:eastAsia="標楷體" w:hint="eastAsia"/>
                <w:sz w:val="26"/>
              </w:rPr>
              <w:t>、</w:t>
            </w:r>
            <w:r>
              <w:rPr>
                <w:rFonts w:eastAsia="標楷體" w:hint="eastAsia"/>
                <w:sz w:val="26"/>
              </w:rPr>
              <w:t>呂慧茹</w:t>
            </w:r>
          </w:p>
        </w:tc>
      </w:tr>
      <w:tr w:rsidR="00E82748" w:rsidRPr="00480388" w14:paraId="4EF726B5" w14:textId="77777777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77752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095CD4" w14:textId="6C4D07CB" w:rsidR="00E82748" w:rsidRPr="00480388" w:rsidRDefault="00664D19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數理</w:t>
            </w:r>
            <w:r w:rsidR="003A04DC">
              <w:rPr>
                <w:rFonts w:eastAsia="標楷體" w:hint="eastAsia"/>
                <w:sz w:val="26"/>
              </w:rPr>
              <w:t>7</w:t>
            </w:r>
            <w:r>
              <w:rPr>
                <w:rFonts w:eastAsia="標楷體" w:hint="eastAsia"/>
                <w:sz w:val="26"/>
              </w:rPr>
              <w:t>/</w:t>
            </w:r>
            <w:r>
              <w:rPr>
                <w:rFonts w:eastAsia="標楷體" w:hint="eastAsia"/>
                <w:sz w:val="26"/>
              </w:rPr>
              <w:t>人文</w:t>
            </w:r>
            <w:r w:rsidR="00A314CC">
              <w:rPr>
                <w:rFonts w:eastAsia="標楷體" w:hint="eastAsia"/>
                <w:sz w:val="26"/>
              </w:rPr>
              <w:t>7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A3B1B44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</w:t>
            </w:r>
            <w:r w:rsidRPr="00480388">
              <w:rPr>
                <w:rFonts w:eastAsia="標楷體" w:hAnsi="標楷體"/>
                <w:sz w:val="26"/>
              </w:rPr>
              <w:t>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91C90E" w14:textId="77777777" w:rsidR="00E82748" w:rsidRPr="00755EE8" w:rsidRDefault="00664D19" w:rsidP="00E82748">
            <w:pPr>
              <w:spacing w:line="120" w:lineRule="auto"/>
              <w:jc w:val="center"/>
              <w:rPr>
                <w:rFonts w:eastAsia="標楷體"/>
                <w:sz w:val="22"/>
                <w:szCs w:val="22"/>
              </w:rPr>
            </w:pPr>
            <w:r w:rsidRPr="00755EE8">
              <w:rPr>
                <w:rFonts w:eastAsia="標楷體" w:hint="eastAsia"/>
                <w:sz w:val="22"/>
                <w:szCs w:val="22"/>
              </w:rPr>
              <w:t>課本及補充教材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B179F" w14:textId="77777777"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25FA10" w14:textId="589D7B0E" w:rsidR="00E82748" w:rsidRPr="00480388" w:rsidRDefault="00A314CC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龍騰</w:t>
            </w:r>
          </w:p>
        </w:tc>
      </w:tr>
      <w:tr w:rsidR="00E82748" w:rsidRPr="00480388" w14:paraId="16A0871C" w14:textId="77777777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94C0FF" w14:textId="77777777"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BCEF46" w14:textId="77777777"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1. </w:t>
            </w:r>
            <w:r w:rsidRPr="00DD28D0">
              <w:rPr>
                <w:rFonts w:hint="eastAsia"/>
                <w:b/>
                <w:bCs/>
              </w:rPr>
              <w:t>培養英語文聽、說、讀、寫的能力，</w:t>
            </w:r>
            <w:r w:rsidRPr="00DD28D0">
              <w:rPr>
                <w:rFonts w:hint="eastAsia"/>
                <w:b/>
                <w:bCs/>
                <w:u w:val="single"/>
              </w:rPr>
              <w:t>應用於日常生活溝通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14:paraId="663414FD" w14:textId="77777777"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2. </w:t>
            </w:r>
            <w:r w:rsidRPr="00DD28D0">
              <w:rPr>
                <w:rFonts w:hint="eastAsia"/>
                <w:b/>
                <w:bCs/>
              </w:rPr>
              <w:t>提升學習英語文的興趣並涵育積極的學習態度，主動涉獵</w:t>
            </w:r>
            <w:r w:rsidRPr="00DD28D0">
              <w:rPr>
                <w:rFonts w:hint="eastAsia"/>
                <w:b/>
                <w:bCs/>
                <w:u w:val="single"/>
              </w:rPr>
              <w:t>各領域知識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14:paraId="77160F77" w14:textId="77777777"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3. </w:t>
            </w:r>
            <w:r w:rsidRPr="00DD28D0">
              <w:rPr>
                <w:rFonts w:hint="eastAsia"/>
                <w:b/>
                <w:bCs/>
              </w:rPr>
              <w:t>建構有效的英語文學習方法，強化自學能力，</w:t>
            </w:r>
            <w:r w:rsidRPr="00DD28D0">
              <w:rPr>
                <w:rFonts w:hint="eastAsia"/>
                <w:b/>
                <w:bCs/>
                <w:u w:val="single"/>
              </w:rPr>
              <w:t>奠定終身學習之基礎</w:t>
            </w:r>
            <w:r w:rsidRPr="00DD28D0">
              <w:rPr>
                <w:rFonts w:hint="eastAsia"/>
                <w:b/>
                <w:bCs/>
              </w:rPr>
              <w:t>。</w:t>
            </w:r>
          </w:p>
          <w:p w14:paraId="245C351A" w14:textId="77777777" w:rsidR="00437A15" w:rsidRPr="00DD28D0" w:rsidRDefault="00437A15" w:rsidP="00437A15">
            <w:r w:rsidRPr="00DD28D0">
              <w:rPr>
                <w:rFonts w:hint="eastAsia"/>
                <w:b/>
                <w:bCs/>
              </w:rPr>
              <w:t xml:space="preserve">4. </w:t>
            </w:r>
            <w:r w:rsidRPr="00DD28D0">
              <w:rPr>
                <w:rFonts w:hint="eastAsia"/>
                <w:b/>
                <w:bCs/>
              </w:rPr>
              <w:t>尊重與</w:t>
            </w:r>
            <w:r w:rsidRPr="00DD28D0">
              <w:rPr>
                <w:rFonts w:hint="eastAsia"/>
                <w:b/>
                <w:bCs/>
                <w:u w:val="single"/>
              </w:rPr>
              <w:t>悅納多元文化</w:t>
            </w:r>
            <w:r w:rsidRPr="00DD28D0">
              <w:rPr>
                <w:rFonts w:hint="eastAsia"/>
                <w:b/>
                <w:bCs/>
              </w:rPr>
              <w:t>，培養</w:t>
            </w:r>
            <w:r w:rsidRPr="00DD28D0">
              <w:rPr>
                <w:rFonts w:hint="eastAsia"/>
                <w:b/>
                <w:bCs/>
                <w:u w:val="single"/>
              </w:rPr>
              <w:t>國際視野</w:t>
            </w:r>
            <w:r w:rsidRPr="00DD28D0">
              <w:rPr>
                <w:rFonts w:hint="eastAsia"/>
                <w:b/>
                <w:bCs/>
              </w:rPr>
              <w:t>與全球永續發展的世界觀。</w:t>
            </w:r>
          </w:p>
          <w:p w14:paraId="006DFD71" w14:textId="77777777" w:rsidR="00E82748" w:rsidRPr="00480388" w:rsidRDefault="00437A15" w:rsidP="00437A15">
            <w:pPr>
              <w:rPr>
                <w:rFonts w:eastAsia="標楷體"/>
                <w:sz w:val="26"/>
              </w:rPr>
            </w:pPr>
            <w:r w:rsidRPr="00DD28D0">
              <w:rPr>
                <w:rFonts w:hint="eastAsia"/>
                <w:b/>
                <w:bCs/>
              </w:rPr>
              <w:t xml:space="preserve">5. </w:t>
            </w:r>
            <w:r w:rsidRPr="00DD28D0">
              <w:rPr>
                <w:rFonts w:hint="eastAsia"/>
                <w:b/>
                <w:bCs/>
              </w:rPr>
              <w:t>培養以英語文進行</w:t>
            </w:r>
            <w:r w:rsidRPr="00DD28D0">
              <w:rPr>
                <w:rFonts w:hint="eastAsia"/>
                <w:b/>
                <w:bCs/>
                <w:u w:val="single"/>
              </w:rPr>
              <w:t>邏輯思考、分析、整合與創新</w:t>
            </w:r>
            <w:r w:rsidRPr="00DD28D0">
              <w:rPr>
                <w:rFonts w:hint="eastAsia"/>
                <w:b/>
                <w:bCs/>
              </w:rPr>
              <w:t>的能力。</w:t>
            </w:r>
          </w:p>
        </w:tc>
      </w:tr>
      <w:tr w:rsidR="00437A15" w:rsidRPr="00480388" w14:paraId="04510477" w14:textId="77777777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BF359" w14:textId="77777777"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學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內</w:t>
            </w:r>
            <w:r w:rsidRPr="00480388">
              <w:rPr>
                <w:rFonts w:eastAsia="標楷體"/>
                <w:sz w:val="26"/>
              </w:rPr>
              <w:t xml:space="preserve">   </w:t>
            </w:r>
            <w:r w:rsidRPr="00480388">
              <w:rPr>
                <w:rFonts w:eastAsia="標楷體" w:hAnsi="標楷體"/>
                <w:sz w:val="26"/>
              </w:rPr>
              <w:t>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6368D2" w14:textId="77777777"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B92D6C" w14:textId="77777777" w:rsid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37A15">
              <w:rPr>
                <w:rFonts w:eastAsia="標楷體" w:hAnsi="標楷體"/>
              </w:rPr>
              <w:t>上課時需遵守課堂規定</w:t>
            </w:r>
            <w:r>
              <w:rPr>
                <w:rFonts w:eastAsia="標楷體" w:hAnsi="標楷體" w:hint="eastAsia"/>
              </w:rPr>
              <w:t>，多參與課堂教學活動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14:paraId="26106479" w14:textId="77777777" w:rsidR="00437A15" w:rsidRPr="00437A15" w:rsidRDefault="00437A15" w:rsidP="00437A15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480388">
              <w:rPr>
                <w:rFonts w:eastAsia="標楷體" w:hAnsi="標楷體"/>
              </w:rPr>
              <w:t>上課</w:t>
            </w:r>
            <w:r>
              <w:rPr>
                <w:rFonts w:eastAsia="標楷體" w:hAnsi="標楷體" w:hint="eastAsia"/>
              </w:rPr>
              <w:t>時勤做</w:t>
            </w:r>
            <w:r w:rsidRPr="00480388">
              <w:rPr>
                <w:rFonts w:eastAsia="標楷體" w:hAnsi="標楷體"/>
              </w:rPr>
              <w:t>筆記</w:t>
            </w:r>
            <w:r>
              <w:rPr>
                <w:rFonts w:eastAsia="標楷體" w:hAnsi="標楷體" w:hint="eastAsia"/>
              </w:rPr>
              <w:t>。</w:t>
            </w:r>
          </w:p>
          <w:p w14:paraId="5DEB406F" w14:textId="77777777"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 w:rsidRPr="00437A15">
              <w:rPr>
                <w:rFonts w:eastAsia="標楷體" w:hAnsi="標楷體"/>
              </w:rPr>
              <w:t>作業</w:t>
            </w:r>
            <w:r w:rsidR="00A863A6">
              <w:rPr>
                <w:rFonts w:eastAsia="標楷體" w:hAnsi="標楷體" w:hint="eastAsia"/>
              </w:rPr>
              <w:t>須</w:t>
            </w:r>
            <w:r w:rsidRPr="00437A15">
              <w:rPr>
                <w:rFonts w:eastAsia="標楷體" w:hAnsi="標楷體"/>
              </w:rPr>
              <w:t>按時繳交</w:t>
            </w:r>
            <w:r w:rsidRPr="00437A15">
              <w:rPr>
                <w:rFonts w:eastAsia="標楷體" w:hAnsi="標楷體" w:hint="eastAsia"/>
              </w:rPr>
              <w:t>。</w:t>
            </w:r>
          </w:p>
          <w:p w14:paraId="2513D14C" w14:textId="77777777" w:rsidR="00437A15" w:rsidRPr="00437A15" w:rsidRDefault="00437A15" w:rsidP="00E474D3">
            <w:pPr>
              <w:pStyle w:val="a9"/>
              <w:numPr>
                <w:ilvl w:val="0"/>
                <w:numId w:val="2"/>
              </w:numPr>
              <w:spacing w:line="300" w:lineRule="exact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遵守</w:t>
            </w:r>
            <w:r w:rsidRPr="00437A15">
              <w:rPr>
                <w:rFonts w:eastAsia="標楷體" w:hAnsi="標楷體"/>
              </w:rPr>
              <w:t>考試</w:t>
            </w:r>
            <w:r>
              <w:rPr>
                <w:rFonts w:eastAsia="標楷體" w:hAnsi="標楷體" w:hint="eastAsia"/>
              </w:rPr>
              <w:t>規則，</w:t>
            </w:r>
            <w:r w:rsidR="00A863A6">
              <w:rPr>
                <w:rFonts w:eastAsia="標楷體" w:hAnsi="標楷體"/>
              </w:rPr>
              <w:t>嚴禁</w:t>
            </w:r>
            <w:r w:rsidR="00A863A6">
              <w:rPr>
                <w:rFonts w:eastAsia="標楷體" w:hAnsi="標楷體" w:hint="eastAsia"/>
              </w:rPr>
              <w:t>學習欺騙行為</w:t>
            </w:r>
            <w:r w:rsidRPr="00437A15">
              <w:rPr>
                <w:rFonts w:eastAsia="標楷體" w:hAnsi="標楷體"/>
              </w:rPr>
              <w:t>。</w:t>
            </w:r>
          </w:p>
        </w:tc>
      </w:tr>
      <w:tr w:rsidR="00437A15" w:rsidRPr="00480388" w14:paraId="31479FE5" w14:textId="77777777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tbl>
            <w:tblPr>
              <w:tblW w:w="6126" w:type="dxa"/>
              <w:tblInd w:w="1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4"/>
              <w:gridCol w:w="597"/>
              <w:gridCol w:w="709"/>
              <w:gridCol w:w="3716"/>
            </w:tblGrid>
            <w:tr w:rsidR="00062308" w:rsidRPr="006F1EC5" w14:paraId="225033E8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3324F105" w14:textId="77777777"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起訖月</w:t>
                  </w:r>
                  <w:r w:rsidRPr="002343C5">
                    <w:rPr>
                      <w:sz w:val="20"/>
                    </w:rPr>
                    <w:t>/</w:t>
                  </w:r>
                  <w:r w:rsidRPr="002343C5">
                    <w:rPr>
                      <w:rFonts w:hAnsi="標楷體"/>
                      <w:sz w:val="20"/>
                    </w:rPr>
                    <w:t>日</w:t>
                  </w:r>
                </w:p>
              </w:tc>
              <w:tc>
                <w:tcPr>
                  <w:tcW w:w="597" w:type="dxa"/>
                  <w:vAlign w:val="center"/>
                </w:tcPr>
                <w:p w14:paraId="2B3F119A" w14:textId="77777777"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章</w:t>
                  </w:r>
                </w:p>
              </w:tc>
              <w:tc>
                <w:tcPr>
                  <w:tcW w:w="709" w:type="dxa"/>
                  <w:vAlign w:val="center"/>
                </w:tcPr>
                <w:p w14:paraId="2D93110C" w14:textId="77777777"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節</w:t>
                  </w:r>
                </w:p>
              </w:tc>
              <w:tc>
                <w:tcPr>
                  <w:tcW w:w="3716" w:type="dxa"/>
                  <w:vAlign w:val="center"/>
                </w:tcPr>
                <w:p w14:paraId="7E01B380" w14:textId="77777777" w:rsidR="00062308" w:rsidRPr="002343C5" w:rsidRDefault="00062308" w:rsidP="00E474D3">
                  <w:pPr>
                    <w:jc w:val="center"/>
                    <w:rPr>
                      <w:sz w:val="20"/>
                    </w:rPr>
                  </w:pPr>
                  <w:r w:rsidRPr="002343C5">
                    <w:rPr>
                      <w:rFonts w:hAnsi="標楷體"/>
                      <w:sz w:val="20"/>
                    </w:rPr>
                    <w:t>教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學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要</w:t>
                  </w:r>
                  <w:r w:rsidRPr="002343C5">
                    <w:rPr>
                      <w:sz w:val="20"/>
                    </w:rPr>
                    <w:t xml:space="preserve">     </w:t>
                  </w:r>
                  <w:r w:rsidRPr="002343C5">
                    <w:rPr>
                      <w:rFonts w:hAnsi="標楷體"/>
                      <w:sz w:val="20"/>
                    </w:rPr>
                    <w:t>點</w:t>
                  </w:r>
                </w:p>
              </w:tc>
            </w:tr>
            <w:tr w:rsidR="00062308" w:rsidRPr="006F1EC5" w14:paraId="4CE1262B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79E40F3D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2/14~2/17</w:t>
                  </w:r>
                </w:p>
              </w:tc>
              <w:tc>
                <w:tcPr>
                  <w:tcW w:w="597" w:type="dxa"/>
                  <w:vAlign w:val="center"/>
                </w:tcPr>
                <w:p w14:paraId="3D298DB2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E2DCD49" w14:textId="649080FB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56FD4231" w14:textId="797984F5" w:rsidR="00062308" w:rsidRPr="002343C5" w:rsidRDefault="00A314CC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52258B">
                    <w:rPr>
                      <w:b/>
                      <w:sz w:val="20"/>
                    </w:rPr>
                    <w:t>L1   The Lady or the Tiger?</w:t>
                  </w:r>
                </w:p>
              </w:tc>
            </w:tr>
            <w:tr w:rsidR="00062308" w:rsidRPr="006F1EC5" w14:paraId="64947FBA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74822DB0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2/20~2/24</w:t>
                  </w:r>
                </w:p>
              </w:tc>
              <w:tc>
                <w:tcPr>
                  <w:tcW w:w="597" w:type="dxa"/>
                  <w:vAlign w:val="center"/>
                </w:tcPr>
                <w:p w14:paraId="411FB29F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8145700" w14:textId="2425A8AA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1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0E2CB7D1" w14:textId="6D5AD26F" w:rsidR="00062308" w:rsidRPr="002343C5" w:rsidRDefault="00A314CC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b/>
                      <w:sz w:val="20"/>
                    </w:rPr>
                    <w:t>L1   The Lady or the Tiger?</w:t>
                  </w:r>
                </w:p>
              </w:tc>
            </w:tr>
            <w:tr w:rsidR="00062308" w:rsidRPr="006F1EC5" w14:paraId="1C6F80EB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2FF4E241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2/27~3/3</w:t>
                  </w:r>
                </w:p>
              </w:tc>
              <w:tc>
                <w:tcPr>
                  <w:tcW w:w="597" w:type="dxa"/>
                  <w:vAlign w:val="center"/>
                </w:tcPr>
                <w:p w14:paraId="6098AFBA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5C9A63C9" w14:textId="0872D245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6A8C1E33" w14:textId="3A5263D5" w:rsidR="00062308" w:rsidRPr="002343C5" w:rsidRDefault="00A314CC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2  Boat Schools: Making Waves in Education</w:t>
                  </w:r>
                </w:p>
              </w:tc>
            </w:tr>
            <w:tr w:rsidR="00062308" w:rsidRPr="006F1EC5" w14:paraId="3596906C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7CB16A8B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3/6~3/10</w:t>
                  </w:r>
                </w:p>
              </w:tc>
              <w:tc>
                <w:tcPr>
                  <w:tcW w:w="597" w:type="dxa"/>
                  <w:vAlign w:val="center"/>
                </w:tcPr>
                <w:p w14:paraId="3D515906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4D0FED6" w14:textId="1742324A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2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30D34F50" w14:textId="1B1DB097" w:rsidR="00062308" w:rsidRPr="002343C5" w:rsidRDefault="003B0C41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2  Boat Schools: Making Waves in Education</w:t>
                  </w:r>
                </w:p>
              </w:tc>
            </w:tr>
            <w:tr w:rsidR="00062308" w:rsidRPr="006F1EC5" w14:paraId="32E8E722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6C2F4956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3/13~3/17</w:t>
                  </w:r>
                </w:p>
              </w:tc>
              <w:tc>
                <w:tcPr>
                  <w:tcW w:w="597" w:type="dxa"/>
                  <w:vAlign w:val="center"/>
                </w:tcPr>
                <w:p w14:paraId="6D1D5ABB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1A2EA6C1" w14:textId="49E86C5C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03C4E098" w14:textId="4508C010" w:rsidR="00062308" w:rsidRPr="002343C5" w:rsidRDefault="003B0C41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b/>
                      <w:sz w:val="20"/>
                    </w:rPr>
                    <w:t>L3 Progress and Preservation: Striking a Balance</w:t>
                  </w:r>
                </w:p>
              </w:tc>
            </w:tr>
            <w:tr w:rsidR="00062308" w:rsidRPr="006F1EC5" w14:paraId="1C327D24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2BF7DADF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3/20~3/24</w:t>
                  </w:r>
                </w:p>
              </w:tc>
              <w:tc>
                <w:tcPr>
                  <w:tcW w:w="597" w:type="dxa"/>
                  <w:vAlign w:val="center"/>
                </w:tcPr>
                <w:p w14:paraId="5E94567B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BC692BC" w14:textId="0305CB28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3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48D48656" w14:textId="45AA9717" w:rsidR="00062308" w:rsidRPr="002343C5" w:rsidRDefault="00724226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52258B">
                    <w:rPr>
                      <w:b/>
                      <w:sz w:val="20"/>
                    </w:rPr>
                    <w:t>L3 Progress and Preservation: Striking a Balance</w:t>
                  </w:r>
                </w:p>
              </w:tc>
            </w:tr>
            <w:tr w:rsidR="00062308" w:rsidRPr="006F1EC5" w14:paraId="44377FE6" w14:textId="77777777" w:rsidTr="00E474D3">
              <w:trPr>
                <w:cantSplit/>
                <w:trHeight w:val="485"/>
              </w:trPr>
              <w:tc>
                <w:tcPr>
                  <w:tcW w:w="1104" w:type="dxa"/>
                  <w:vAlign w:val="center"/>
                </w:tcPr>
                <w:p w14:paraId="57F79722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3/27~3/31</w:t>
                  </w:r>
                </w:p>
              </w:tc>
              <w:tc>
                <w:tcPr>
                  <w:tcW w:w="597" w:type="dxa"/>
                  <w:vAlign w:val="center"/>
                </w:tcPr>
                <w:p w14:paraId="506DD103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FF83BE1" w14:textId="77777777" w:rsidR="00062308" w:rsidRPr="002343C5" w:rsidRDefault="00062308" w:rsidP="00E474D3">
                  <w:pPr>
                    <w:snapToGrid w:val="0"/>
                    <w:spacing w:line="240" w:lineRule="exact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14:paraId="4FA88AE1" w14:textId="77777777" w:rsidR="00724226" w:rsidRDefault="00724226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b/>
                      <w:sz w:val="20"/>
                    </w:rPr>
                    <w:t>R1  Grasse: The Perfume Capital of the World</w:t>
                  </w:r>
                  <w:r w:rsidRPr="002343C5">
                    <w:rPr>
                      <w:b/>
                      <w:sz w:val="20"/>
                    </w:rPr>
                    <w:t xml:space="preserve"> </w:t>
                  </w:r>
                </w:p>
                <w:p w14:paraId="111DEDC6" w14:textId="38FCA73C" w:rsidR="00062308" w:rsidRPr="002343C5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3/28-29</w:t>
                  </w:r>
                  <w:r w:rsidR="0057300D" w:rsidRPr="002343C5">
                    <w:rPr>
                      <w:rFonts w:hint="eastAsia"/>
                      <w:b/>
                      <w:sz w:val="20"/>
                    </w:rPr>
                    <w:t>高二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第一次定期評量</w:t>
                  </w:r>
                </w:p>
              </w:tc>
            </w:tr>
            <w:tr w:rsidR="00062308" w:rsidRPr="006F1EC5" w14:paraId="3EC4B23F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20327286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4/3~4/7</w:t>
                  </w:r>
                </w:p>
              </w:tc>
              <w:tc>
                <w:tcPr>
                  <w:tcW w:w="597" w:type="dxa"/>
                  <w:vAlign w:val="center"/>
                </w:tcPr>
                <w:p w14:paraId="4A603B99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68DB29E8" w14:textId="670101CA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3AE39481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4</w:t>
                  </w:r>
                  <w:r w:rsidRPr="002343C5">
                    <w:rPr>
                      <w:b/>
                      <w:sz w:val="20"/>
                    </w:rPr>
                    <w:t xml:space="preserve">/3~4/5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清明放假</w:t>
                  </w:r>
                </w:p>
                <w:p w14:paraId="693559D8" w14:textId="5937BCF6" w:rsidR="00062308" w:rsidRPr="002343C5" w:rsidRDefault="003B0C41" w:rsidP="00E474D3">
                  <w:pPr>
                    <w:snapToGrid w:val="0"/>
                    <w:spacing w:line="240" w:lineRule="exact"/>
                    <w:jc w:val="both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4  Living under Nature’s Wing</w:t>
                  </w:r>
                </w:p>
              </w:tc>
            </w:tr>
            <w:tr w:rsidR="00062308" w:rsidRPr="006F1EC5" w14:paraId="035E08DA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1AF7019E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4/10~4/14</w:t>
                  </w:r>
                </w:p>
              </w:tc>
              <w:tc>
                <w:tcPr>
                  <w:tcW w:w="597" w:type="dxa"/>
                  <w:vAlign w:val="center"/>
                </w:tcPr>
                <w:p w14:paraId="1105BF00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0C5361B" w14:textId="3B37EBC9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4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64D6112E" w14:textId="2A4A7BF0" w:rsidR="00062308" w:rsidRPr="002343C5" w:rsidRDefault="003B0C41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4  Living under Nature’s Wing</w:t>
                  </w:r>
                </w:p>
              </w:tc>
            </w:tr>
            <w:tr w:rsidR="00062308" w:rsidRPr="006F1EC5" w14:paraId="08541569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49863F54" w14:textId="77777777" w:rsidR="00062308" w:rsidRPr="002343C5" w:rsidRDefault="00062308" w:rsidP="00E474D3">
                  <w:pPr>
                    <w:spacing w:line="40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4/17~4/21</w:t>
                  </w:r>
                </w:p>
              </w:tc>
              <w:tc>
                <w:tcPr>
                  <w:tcW w:w="597" w:type="dxa"/>
                  <w:vAlign w:val="center"/>
                </w:tcPr>
                <w:p w14:paraId="3E3852D5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11CE7CA4" w14:textId="203F9D6B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6F50C2F5" w14:textId="03A6A654" w:rsidR="00062308" w:rsidRPr="000C4C03" w:rsidRDefault="003B0C41" w:rsidP="000C4C03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</w:pPr>
                  <w:r w:rsidRPr="003B0C41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3B0C41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5 Irena Sendler: A Holocaust Hero</w:t>
                  </w:r>
                </w:p>
              </w:tc>
            </w:tr>
            <w:tr w:rsidR="00062308" w:rsidRPr="006F1EC5" w14:paraId="3FC3D702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1CC61FE8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lastRenderedPageBreak/>
                    <w:t>4/24~4/28</w:t>
                  </w:r>
                </w:p>
              </w:tc>
              <w:tc>
                <w:tcPr>
                  <w:tcW w:w="597" w:type="dxa"/>
                  <w:vAlign w:val="center"/>
                </w:tcPr>
                <w:p w14:paraId="77C2DB0C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095A5E6A" w14:textId="426A0D1C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5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624658A7" w14:textId="104F7F52" w:rsidR="00062308" w:rsidRPr="0057300D" w:rsidRDefault="0057300D" w:rsidP="003B0C41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</w:pPr>
                  <w:r w:rsidRPr="003B0C41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3B0C41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5 Irena Sendler: A Holocaust Hero</w:t>
                  </w:r>
                </w:p>
              </w:tc>
            </w:tr>
            <w:tr w:rsidR="00062308" w:rsidRPr="006F1EC5" w14:paraId="7BC7CA00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571C477C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年段</w:t>
                  </w:r>
                </w:p>
              </w:tc>
              <w:tc>
                <w:tcPr>
                  <w:tcW w:w="597" w:type="dxa"/>
                  <w:vAlign w:val="center"/>
                </w:tcPr>
                <w:p w14:paraId="72EF3F21" w14:textId="54C531D9" w:rsidR="00062308" w:rsidRPr="002343C5" w:rsidRDefault="00062308" w:rsidP="00724226">
                  <w:pPr>
                    <w:snapToGrid w:val="0"/>
                    <w:spacing w:line="240" w:lineRule="exact"/>
                    <w:ind w:firstLineChars="100" w:firstLine="200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G1</w:t>
                  </w:r>
                  <w:r w:rsidR="003B0C41">
                    <w:rPr>
                      <w:rFonts w:hint="eastAsia"/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14:paraId="5F55C215" w14:textId="77777777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教師</w:t>
                  </w:r>
                </w:p>
              </w:tc>
              <w:tc>
                <w:tcPr>
                  <w:tcW w:w="3716" w:type="dxa"/>
                  <w:vAlign w:val="center"/>
                </w:tcPr>
                <w:p w14:paraId="3B09A33A" w14:textId="65B9EF07" w:rsidR="00062308" w:rsidRPr="002343C5" w:rsidRDefault="003B0C41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>
                    <w:rPr>
                      <w:rFonts w:eastAsia="標楷體" w:hint="eastAsia"/>
                      <w:sz w:val="26"/>
                    </w:rPr>
                    <w:t>陳敏慧、呂慧茹</w:t>
                  </w:r>
                </w:p>
              </w:tc>
            </w:tr>
            <w:tr w:rsidR="00062308" w:rsidRPr="006F1EC5" w14:paraId="2ECC7017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3A9D4B5A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5/1~5/5</w:t>
                  </w:r>
                </w:p>
              </w:tc>
              <w:tc>
                <w:tcPr>
                  <w:tcW w:w="597" w:type="dxa"/>
                  <w:vAlign w:val="center"/>
                </w:tcPr>
                <w:p w14:paraId="3F607E28" w14:textId="1AD5D81E" w:rsidR="00062308" w:rsidRPr="002343C5" w:rsidRDefault="0057300D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3D4A2CA" w14:textId="47C537F9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4F93F5B1" w14:textId="77777777" w:rsidR="00062308" w:rsidRDefault="00062308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 xml:space="preserve">/1-5/3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勞動節放假</w:t>
                  </w:r>
                </w:p>
                <w:p w14:paraId="3F760C8E" w14:textId="7A07100A" w:rsidR="003B0C41" w:rsidRPr="002343C5" w:rsidRDefault="003B0C41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3B0C41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3B0C41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6 Dabbawalas: Door-to-Door Meal Delivery in Mumbai</w:t>
                  </w:r>
                </w:p>
              </w:tc>
            </w:tr>
            <w:tr w:rsidR="00062308" w:rsidRPr="006F1EC5" w14:paraId="4CA5B567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73F4E749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5/8~5/12</w:t>
                  </w:r>
                </w:p>
              </w:tc>
              <w:tc>
                <w:tcPr>
                  <w:tcW w:w="597" w:type="dxa"/>
                  <w:vAlign w:val="center"/>
                </w:tcPr>
                <w:p w14:paraId="1559DFEC" w14:textId="18D0C0B5" w:rsidR="00062308" w:rsidRPr="002343C5" w:rsidRDefault="0057300D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33F012B6" w14:textId="08D9EBC5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6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58338C99" w14:textId="53C22CED" w:rsidR="00062308" w:rsidRPr="002343C5" w:rsidRDefault="0057300D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3B0C41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3B0C41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6 Dabbawalas: Door-to-Door Meal Delivery in Mumbai</w:t>
                  </w:r>
                </w:p>
              </w:tc>
            </w:tr>
            <w:tr w:rsidR="00062308" w:rsidRPr="006F1EC5" w14:paraId="21A706D0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0C2D18DF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5/15~5/19</w:t>
                  </w:r>
                </w:p>
              </w:tc>
              <w:tc>
                <w:tcPr>
                  <w:tcW w:w="597" w:type="dxa"/>
                  <w:vAlign w:val="center"/>
                </w:tcPr>
                <w:p w14:paraId="391FDE6E" w14:textId="5F9F0A56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6A4FD60" w14:textId="3F64729B" w:rsidR="00062308" w:rsidRPr="002343C5" w:rsidRDefault="00062308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14:paraId="15919E49" w14:textId="512BC2B1" w:rsidR="003B0C41" w:rsidRDefault="0057300D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>
                    <w:rPr>
                      <w:rFonts w:hint="eastAsia"/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2 Watch Out</w:t>
                  </w:r>
                  <w:r>
                    <w:rPr>
                      <w:rFonts w:hint="eastAsia"/>
                      <w:b/>
                      <w:sz w:val="20"/>
                    </w:rPr>
                    <w:t>! Da</w:t>
                  </w:r>
                  <w:r>
                    <w:rPr>
                      <w:b/>
                      <w:sz w:val="20"/>
                    </w:rPr>
                    <w:t>nger Ahead on the Information Superhighway</w:t>
                  </w:r>
                </w:p>
                <w:p w14:paraId="1757E2DD" w14:textId="1B50400F" w:rsidR="00062308" w:rsidRPr="002343C5" w:rsidRDefault="00062308" w:rsidP="00E474D3">
                  <w:pPr>
                    <w:snapToGrid w:val="0"/>
                    <w:spacing w:line="240" w:lineRule="exact"/>
                    <w:rPr>
                      <w:rFonts w:hint="eastAsia"/>
                      <w:b/>
                      <w:sz w:val="20"/>
                    </w:rPr>
                  </w:pPr>
                  <w:r w:rsidRPr="002343C5">
                    <w:rPr>
                      <w:rFonts w:hint="eastAsia"/>
                      <w:b/>
                      <w:sz w:val="20"/>
                    </w:rPr>
                    <w:t>5</w:t>
                  </w:r>
                  <w:r w:rsidRPr="002343C5">
                    <w:rPr>
                      <w:b/>
                      <w:sz w:val="20"/>
                    </w:rPr>
                    <w:t>/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1</w:t>
                  </w:r>
                  <w:r w:rsidRPr="002343C5">
                    <w:rPr>
                      <w:b/>
                      <w:sz w:val="20"/>
                    </w:rPr>
                    <w:t xml:space="preserve">8-19 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高二第二次定期評量</w:t>
                  </w:r>
                </w:p>
              </w:tc>
            </w:tr>
            <w:tr w:rsidR="00062308" w:rsidRPr="006F1EC5" w14:paraId="05408D0E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1FBD1AD4" w14:textId="77777777" w:rsidR="00062308" w:rsidRPr="002343C5" w:rsidRDefault="00062308" w:rsidP="00E474D3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 xml:space="preserve"> 5/22~5/26</w:t>
                  </w:r>
                </w:p>
              </w:tc>
              <w:tc>
                <w:tcPr>
                  <w:tcW w:w="597" w:type="dxa"/>
                  <w:vAlign w:val="center"/>
                </w:tcPr>
                <w:p w14:paraId="34BAF282" w14:textId="466B11F9" w:rsidR="00062308" w:rsidRPr="002343C5" w:rsidRDefault="0057300D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02F6479D" w14:textId="1F676AA3" w:rsidR="00062308" w:rsidRPr="002343C5" w:rsidRDefault="00724226" w:rsidP="00E474D3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7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73C5C5C2" w14:textId="4CE98BA7" w:rsidR="00062308" w:rsidRPr="002343C5" w:rsidRDefault="0057300D" w:rsidP="00E474D3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7  Iceland’s Road to Gender Equality</w:t>
                  </w:r>
                </w:p>
              </w:tc>
            </w:tr>
            <w:tr w:rsidR="00724226" w:rsidRPr="006F1EC5" w14:paraId="7B71F87F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18700304" w14:textId="77777777" w:rsidR="00724226" w:rsidRPr="002343C5" w:rsidRDefault="00724226" w:rsidP="00724226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5/29~6/2</w:t>
                  </w:r>
                </w:p>
              </w:tc>
              <w:tc>
                <w:tcPr>
                  <w:tcW w:w="597" w:type="dxa"/>
                  <w:vAlign w:val="center"/>
                </w:tcPr>
                <w:p w14:paraId="1C307B62" w14:textId="149D5F51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0AFA2AA8" w14:textId="0B71C3F8" w:rsidR="00724226" w:rsidRPr="002343C5" w:rsidRDefault="000C4C03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3EA92EB7" w14:textId="107B28AD" w:rsidR="00724226" w:rsidRPr="0057300D" w:rsidRDefault="000C4C03" w:rsidP="00724226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</w:pPr>
                  <w:r w:rsidRPr="00BC6844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BC6844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8  Too much of a Good Thing-Overtourism in Barcelona</w:t>
                  </w:r>
                </w:p>
              </w:tc>
            </w:tr>
            <w:tr w:rsidR="00724226" w:rsidRPr="006F1EC5" w14:paraId="4712BB9E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5E570E0E" w14:textId="77777777" w:rsidR="00724226" w:rsidRPr="002343C5" w:rsidRDefault="00724226" w:rsidP="00724226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6/5~6/9</w:t>
                  </w:r>
                </w:p>
              </w:tc>
              <w:tc>
                <w:tcPr>
                  <w:tcW w:w="597" w:type="dxa"/>
                  <w:vAlign w:val="center"/>
                </w:tcPr>
                <w:p w14:paraId="4CC31AE8" w14:textId="745E6271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73EC1EBA" w14:textId="47918980" w:rsidR="00724226" w:rsidRPr="002343C5" w:rsidRDefault="000C4C03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8</w:t>
                  </w:r>
                  <w:r>
                    <w:rPr>
                      <w:sz w:val="20"/>
                    </w:rPr>
                    <w:t>-2</w:t>
                  </w:r>
                </w:p>
              </w:tc>
              <w:tc>
                <w:tcPr>
                  <w:tcW w:w="3716" w:type="dxa"/>
                  <w:vAlign w:val="center"/>
                </w:tcPr>
                <w:p w14:paraId="43D7C0F8" w14:textId="565CA1FC" w:rsidR="00724226" w:rsidRPr="00BC6844" w:rsidRDefault="000C4C03" w:rsidP="00BC6844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</w:pPr>
                  <w:r w:rsidRPr="00BC6844"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  <w:t>L</w:t>
                  </w:r>
                  <w:r w:rsidRPr="00BC6844">
                    <w:rPr>
                      <w:rFonts w:eastAsia="標楷體"/>
                      <w:b/>
                      <w:kern w:val="0"/>
                      <w:sz w:val="20"/>
                      <w:szCs w:val="20"/>
                    </w:rPr>
                    <w:t>8  Too much of a Good Thing-Overtourism in Barcelona</w:t>
                  </w:r>
                </w:p>
              </w:tc>
            </w:tr>
            <w:tr w:rsidR="00724226" w:rsidRPr="006F1EC5" w14:paraId="68B9DAA6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34B467DA" w14:textId="77777777" w:rsidR="00724226" w:rsidRPr="002343C5" w:rsidRDefault="00724226" w:rsidP="00724226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6/12~6/16</w:t>
                  </w:r>
                </w:p>
              </w:tc>
              <w:tc>
                <w:tcPr>
                  <w:tcW w:w="597" w:type="dxa"/>
                  <w:vAlign w:val="center"/>
                </w:tcPr>
                <w:p w14:paraId="0800ECAB" w14:textId="63F375D8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 w:rsidRPr="002343C5">
                    <w:rPr>
                      <w:rFonts w:hint="eastAsia"/>
                      <w:sz w:val="20"/>
                    </w:rPr>
                    <w:t>Unit</w:t>
                  </w:r>
                </w:p>
              </w:tc>
              <w:tc>
                <w:tcPr>
                  <w:tcW w:w="709" w:type="dxa"/>
                  <w:vAlign w:val="center"/>
                </w:tcPr>
                <w:p w14:paraId="268400C3" w14:textId="1AB7AA6A" w:rsidR="00724226" w:rsidRPr="002343C5" w:rsidRDefault="000C4C03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9</w:t>
                  </w:r>
                  <w:r>
                    <w:rPr>
                      <w:sz w:val="20"/>
                    </w:rPr>
                    <w:t>-1</w:t>
                  </w:r>
                </w:p>
              </w:tc>
              <w:tc>
                <w:tcPr>
                  <w:tcW w:w="3716" w:type="dxa"/>
                  <w:vAlign w:val="center"/>
                </w:tcPr>
                <w:p w14:paraId="311E0BDD" w14:textId="2C5F6C2B" w:rsidR="00724226" w:rsidRPr="00BC6844" w:rsidRDefault="000C4C03" w:rsidP="00BC6844">
                  <w:pPr>
                    <w:adjustRightInd w:val="0"/>
                    <w:snapToGrid w:val="0"/>
                    <w:spacing w:line="240" w:lineRule="exact"/>
                    <w:textAlignment w:val="baseline"/>
                    <w:rPr>
                      <w:rFonts w:eastAsia="標楷體" w:hint="eastAsia"/>
                      <w:b/>
                      <w:kern w:val="0"/>
                      <w:sz w:val="20"/>
                      <w:szCs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L</w:t>
                  </w:r>
                  <w:r w:rsidRPr="0052258B">
                    <w:rPr>
                      <w:b/>
                      <w:sz w:val="20"/>
                    </w:rPr>
                    <w:t>9 To Kill a Mockingbird</w:t>
                  </w:r>
                </w:p>
              </w:tc>
            </w:tr>
            <w:tr w:rsidR="00724226" w:rsidRPr="006F1EC5" w14:paraId="02F5ED43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3D060971" w14:textId="77777777" w:rsidR="00724226" w:rsidRPr="002343C5" w:rsidRDefault="00724226" w:rsidP="00724226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6/19~6/23</w:t>
                  </w:r>
                </w:p>
              </w:tc>
              <w:tc>
                <w:tcPr>
                  <w:tcW w:w="597" w:type="dxa"/>
                  <w:vAlign w:val="center"/>
                </w:tcPr>
                <w:p w14:paraId="2BA5068C" w14:textId="7C2A73BA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4F9022C" w14:textId="3AAD5F5F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14:paraId="0FD53F9C" w14:textId="58ED2246" w:rsidR="00724226" w:rsidRPr="002343C5" w:rsidRDefault="000C4C03" w:rsidP="00724226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52258B">
                    <w:rPr>
                      <w:rFonts w:hint="eastAsia"/>
                      <w:b/>
                      <w:sz w:val="20"/>
                    </w:rPr>
                    <w:t>R</w:t>
                  </w:r>
                  <w:r w:rsidRPr="0052258B">
                    <w:rPr>
                      <w:b/>
                      <w:sz w:val="20"/>
                    </w:rPr>
                    <w:t>3  Marathons:  Going the Extra Mile</w:t>
                  </w:r>
                </w:p>
              </w:tc>
            </w:tr>
            <w:tr w:rsidR="00724226" w:rsidRPr="006F1EC5" w14:paraId="7B3624D0" w14:textId="77777777" w:rsidTr="00E474D3">
              <w:trPr>
                <w:cantSplit/>
                <w:trHeight w:val="480"/>
              </w:trPr>
              <w:tc>
                <w:tcPr>
                  <w:tcW w:w="1104" w:type="dxa"/>
                  <w:vAlign w:val="center"/>
                </w:tcPr>
                <w:p w14:paraId="2F9BCF8D" w14:textId="77777777" w:rsidR="00724226" w:rsidRPr="002343C5" w:rsidRDefault="00724226" w:rsidP="00724226">
                  <w:pPr>
                    <w:widowControl/>
                    <w:autoSpaceDE w:val="0"/>
                    <w:autoSpaceDN w:val="0"/>
                    <w:textAlignment w:val="bottom"/>
                    <w:rPr>
                      <w:sz w:val="20"/>
                    </w:rPr>
                  </w:pPr>
                  <w:r w:rsidRPr="002343C5">
                    <w:rPr>
                      <w:sz w:val="20"/>
                    </w:rPr>
                    <w:t>6/26~6/30</w:t>
                  </w:r>
                </w:p>
              </w:tc>
              <w:tc>
                <w:tcPr>
                  <w:tcW w:w="597" w:type="dxa"/>
                  <w:vAlign w:val="center"/>
                </w:tcPr>
                <w:p w14:paraId="07760E26" w14:textId="2AA7476B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57097B94" w14:textId="77777777" w:rsidR="00724226" w:rsidRPr="002343C5" w:rsidRDefault="00724226" w:rsidP="00724226">
                  <w:pPr>
                    <w:snapToGrid w:val="0"/>
                    <w:spacing w:line="240" w:lineRule="exac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716" w:type="dxa"/>
                  <w:vAlign w:val="center"/>
                </w:tcPr>
                <w:p w14:paraId="21D6CA50" w14:textId="62469F31" w:rsidR="00724226" w:rsidRPr="002343C5" w:rsidRDefault="00724226" w:rsidP="00724226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 xml:space="preserve">6/28-29 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高二第三次定期評量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 xml:space="preserve"> </w:t>
                  </w:r>
                  <w:r w:rsidRPr="002343C5">
                    <w:rPr>
                      <w:b/>
                      <w:sz w:val="20"/>
                    </w:rPr>
                    <w:t xml:space="preserve"> </w:t>
                  </w:r>
                </w:p>
                <w:p w14:paraId="481C27F8" w14:textId="77777777" w:rsidR="00724226" w:rsidRPr="002343C5" w:rsidRDefault="00724226" w:rsidP="00724226">
                  <w:pPr>
                    <w:snapToGrid w:val="0"/>
                    <w:spacing w:line="240" w:lineRule="exact"/>
                    <w:rPr>
                      <w:b/>
                      <w:sz w:val="20"/>
                    </w:rPr>
                  </w:pPr>
                  <w:r w:rsidRPr="002343C5">
                    <w:rPr>
                      <w:b/>
                      <w:sz w:val="20"/>
                    </w:rPr>
                    <w:t>6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/</w:t>
                  </w:r>
                  <w:r w:rsidRPr="002343C5">
                    <w:rPr>
                      <w:b/>
                      <w:sz w:val="20"/>
                    </w:rPr>
                    <w:t>30</w:t>
                  </w:r>
                  <w:r w:rsidRPr="002343C5">
                    <w:rPr>
                      <w:rFonts w:hint="eastAsia"/>
                      <w:b/>
                      <w:sz w:val="20"/>
                    </w:rPr>
                    <w:t>結業式</w:t>
                  </w:r>
                </w:p>
              </w:tc>
            </w:tr>
          </w:tbl>
          <w:p w14:paraId="672F49F4" w14:textId="77777777" w:rsidR="00437A15" w:rsidRPr="00480388" w:rsidRDefault="00437A15" w:rsidP="00F1173D">
            <w:pPr>
              <w:snapToGrid w:val="0"/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5025D" w14:textId="77777777"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A872C4" w14:textId="77777777"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437A15" w:rsidRPr="00480388" w14:paraId="779A5DD4" w14:textId="77777777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CDF41A" w14:textId="77777777"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A501B" w14:textId="77777777" w:rsidR="00437A15" w:rsidRPr="00480388" w:rsidRDefault="00A863A6" w:rsidP="00A10927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多元</w:t>
            </w:r>
            <w:r w:rsidR="00437A15" w:rsidRPr="00480388">
              <w:rPr>
                <w:rFonts w:eastAsia="標楷體" w:hAnsi="標楷體"/>
                <w:sz w:val="26"/>
              </w:rPr>
              <w:t>評量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7FDA4D" w14:textId="77777777" w:rsidR="00437A15" w:rsidRPr="00AE04D4" w:rsidRDefault="00A863A6" w:rsidP="00AE04D4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 w:hAnsi="標楷體"/>
              </w:rPr>
            </w:pPr>
            <w:r w:rsidRPr="00AE04D4">
              <w:rPr>
                <w:rFonts w:eastAsia="標楷體" w:hAnsi="標楷體" w:hint="eastAsia"/>
              </w:rPr>
              <w:t>定期評量</w:t>
            </w:r>
            <w:r w:rsidR="00437A15" w:rsidRPr="00AE04D4">
              <w:rPr>
                <w:rFonts w:eastAsia="標楷體" w:hAnsi="標楷體"/>
              </w:rPr>
              <w:t>：依行事曆實施</w:t>
            </w:r>
            <w:r w:rsidRPr="00AE04D4">
              <w:rPr>
                <w:rFonts w:eastAsia="標楷體" w:hAnsi="標楷體" w:hint="eastAsia"/>
              </w:rPr>
              <w:t>紙筆測驗。</w:t>
            </w:r>
          </w:p>
          <w:p w14:paraId="06E6822F" w14:textId="77777777"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平時考：</w:t>
            </w:r>
            <w:r w:rsidR="00A863A6" w:rsidRPr="00AE04D4">
              <w:rPr>
                <w:rFonts w:eastAsia="標楷體" w:hAnsi="標楷體" w:hint="eastAsia"/>
              </w:rPr>
              <w:t>包括講義書寫、紙筆測驗、成果發表、課堂參與等。</w:t>
            </w:r>
          </w:p>
          <w:p w14:paraId="541D001E" w14:textId="77777777" w:rsidR="00437A15" w:rsidRPr="00AE04D4" w:rsidRDefault="00437A15" w:rsidP="00E474D3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eastAsia="標楷體"/>
              </w:rPr>
            </w:pPr>
            <w:r w:rsidRPr="00AE04D4">
              <w:rPr>
                <w:rFonts w:eastAsia="標楷體" w:hAnsi="標楷體"/>
              </w:rPr>
              <w:t>作業：</w:t>
            </w:r>
            <w:r w:rsidR="00A863A6" w:rsidRPr="00AE04D4">
              <w:rPr>
                <w:rFonts w:eastAsia="標楷體" w:hint="eastAsia"/>
              </w:rPr>
              <w:t>包括個人報告、習作、學藝競賽準備</w:t>
            </w:r>
            <w:r w:rsidR="00AE04D4" w:rsidRPr="00AE04D4">
              <w:rPr>
                <w:rFonts w:eastAsia="標楷體" w:hint="eastAsia"/>
              </w:rPr>
              <w:t>等。</w:t>
            </w:r>
          </w:p>
        </w:tc>
      </w:tr>
      <w:tr w:rsidR="00437A15" w:rsidRPr="00480388" w14:paraId="761313DC" w14:textId="77777777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80E9389" w14:textId="77777777" w:rsidR="00437A15" w:rsidRPr="00480388" w:rsidRDefault="00437A15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3EE2FB" w14:textId="77777777" w:rsidR="00437A15" w:rsidRPr="00480388" w:rsidRDefault="00437A15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96ACE6" w14:textId="77777777"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 w:hint="eastAsia"/>
              </w:rPr>
              <w:t>定期評量</w:t>
            </w:r>
            <w:r w:rsidR="00437A15"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60%</w:t>
            </w:r>
          </w:p>
          <w:p w14:paraId="2C73B4BE" w14:textId="77777777" w:rsidR="00A863A6" w:rsidRDefault="00A863A6" w:rsidP="00A863A6">
            <w:pPr>
              <w:pStyle w:val="a9"/>
              <w:spacing w:line="300" w:lineRule="exact"/>
              <w:ind w:leftChars="0" w:left="360"/>
              <w:rPr>
                <w:rFonts w:eastAsia="標楷體"/>
              </w:rPr>
            </w:pPr>
            <w:r>
              <w:rPr>
                <w:rFonts w:eastAsia="標楷體" w:hint="eastAsia"/>
              </w:rPr>
              <w:t>視定期評量次數，平均分配比例。</w:t>
            </w:r>
          </w:p>
          <w:p w14:paraId="6DE9B7E9" w14:textId="77777777" w:rsidR="00A863A6" w:rsidRPr="00A863A6" w:rsidRDefault="00A863A6" w:rsidP="00A863A6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eastAsia="標楷體"/>
              </w:rPr>
            </w:pPr>
            <w:r w:rsidRPr="00A863A6">
              <w:rPr>
                <w:rFonts w:eastAsia="標楷體" w:hAnsi="標楷體"/>
              </w:rPr>
              <w:t>平時</w:t>
            </w:r>
            <w:r w:rsidRPr="00A863A6">
              <w:rPr>
                <w:rFonts w:eastAsia="標楷體" w:hAnsi="標楷體" w:hint="eastAsia"/>
              </w:rPr>
              <w:t>表現</w:t>
            </w:r>
            <w:r w:rsidRPr="00A863A6">
              <w:rPr>
                <w:rFonts w:eastAsia="標楷體" w:hAnsi="標楷體"/>
              </w:rPr>
              <w:t>成績：</w:t>
            </w:r>
            <w:r w:rsidRPr="00A863A6">
              <w:rPr>
                <w:rFonts w:eastAsia="標楷體" w:hAnsi="標楷體" w:hint="eastAsia"/>
              </w:rPr>
              <w:t>40</w:t>
            </w:r>
            <w:r w:rsidRPr="00A863A6">
              <w:rPr>
                <w:rFonts w:eastAsia="標楷體"/>
              </w:rPr>
              <w:t>%</w:t>
            </w:r>
          </w:p>
          <w:p w14:paraId="3A414C26" w14:textId="77777777" w:rsidR="00437A15" w:rsidRPr="00480388" w:rsidRDefault="00A863A6" w:rsidP="00A863A6">
            <w:pPr>
              <w:spacing w:line="300" w:lineRule="exact"/>
              <w:ind w:left="36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包括</w:t>
            </w:r>
            <w:r>
              <w:rPr>
                <w:rFonts w:eastAsia="標楷體" w:hAnsi="標楷體"/>
              </w:rPr>
              <w:t>平時</w:t>
            </w:r>
            <w:r>
              <w:rPr>
                <w:rFonts w:eastAsia="標楷體" w:hAnsi="標楷體" w:hint="eastAsia"/>
              </w:rPr>
              <w:t>測驗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紙筆及口試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、作業、報告及課堂參與等。</w:t>
            </w:r>
          </w:p>
        </w:tc>
      </w:tr>
      <w:tr w:rsidR="00A863A6" w:rsidRPr="00480388" w14:paraId="727E75DC" w14:textId="77777777" w:rsidTr="005E39CF">
        <w:trPr>
          <w:cantSplit/>
          <w:trHeight w:val="2156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EDD8C1" w14:textId="77777777"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A14B71" w14:textId="77777777" w:rsidR="00A863A6" w:rsidRPr="00480388" w:rsidRDefault="00A863A6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D7F409" w14:textId="77777777" w:rsidR="00A863A6" w:rsidRDefault="00A863A6" w:rsidP="00E474D3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  <w:r>
              <w:rPr>
                <w:rFonts w:eastAsia="標楷體" w:hAnsi="標楷體" w:hint="eastAsia"/>
              </w:rPr>
              <w:t>。</w:t>
            </w:r>
          </w:p>
          <w:p w14:paraId="00B9C9C7" w14:textId="77777777" w:rsidR="00A863A6" w:rsidRPr="00480388" w:rsidRDefault="00A863A6" w:rsidP="00E474D3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每日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週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應持續以家長聯絡簿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生活週記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保持親師生溝通。</w:t>
            </w:r>
          </w:p>
        </w:tc>
      </w:tr>
    </w:tbl>
    <w:p w14:paraId="787C7D51" w14:textId="77777777" w:rsidR="004E7B5D" w:rsidRPr="00BE41A0" w:rsidRDefault="004E7B5D" w:rsidP="000B4365"/>
    <w:sectPr w:rsidR="004E7B5D" w:rsidRPr="00BE41A0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3DCD" w14:textId="77777777" w:rsidR="00633E01" w:rsidRDefault="00633E01" w:rsidP="00437A15">
      <w:r>
        <w:separator/>
      </w:r>
    </w:p>
  </w:endnote>
  <w:endnote w:type="continuationSeparator" w:id="0">
    <w:p w14:paraId="290B0B72" w14:textId="77777777" w:rsidR="00633E01" w:rsidRDefault="00633E01" w:rsidP="0043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0100" w14:textId="77777777" w:rsidR="00633E01" w:rsidRDefault="00633E01" w:rsidP="00437A15">
      <w:r>
        <w:separator/>
      </w:r>
    </w:p>
  </w:footnote>
  <w:footnote w:type="continuationSeparator" w:id="0">
    <w:p w14:paraId="3A2B2FA7" w14:textId="77777777" w:rsidR="00633E01" w:rsidRDefault="00633E01" w:rsidP="0043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CF2"/>
    <w:multiLevelType w:val="hybridMultilevel"/>
    <w:tmpl w:val="C35E896A"/>
    <w:lvl w:ilvl="0" w:tplc="3C1C4CC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574B6"/>
    <w:multiLevelType w:val="hybridMultilevel"/>
    <w:tmpl w:val="5720C324"/>
    <w:lvl w:ilvl="0" w:tplc="7BF2657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67468"/>
    <w:multiLevelType w:val="hybridMultilevel"/>
    <w:tmpl w:val="C236324E"/>
    <w:lvl w:ilvl="0" w:tplc="6D920D2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64376519">
    <w:abstractNumId w:val="3"/>
  </w:num>
  <w:num w:numId="2" w16cid:durableId="877010302">
    <w:abstractNumId w:val="1"/>
  </w:num>
  <w:num w:numId="3" w16cid:durableId="916475507">
    <w:abstractNumId w:val="0"/>
  </w:num>
  <w:num w:numId="4" w16cid:durableId="1705445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8B"/>
    <w:rsid w:val="00017EFB"/>
    <w:rsid w:val="00020B13"/>
    <w:rsid w:val="00027CA6"/>
    <w:rsid w:val="000408E8"/>
    <w:rsid w:val="00062308"/>
    <w:rsid w:val="000B21AD"/>
    <w:rsid w:val="000B4365"/>
    <w:rsid w:val="000C4C03"/>
    <w:rsid w:val="000C5A3C"/>
    <w:rsid w:val="000D33DF"/>
    <w:rsid w:val="001F7447"/>
    <w:rsid w:val="00212A19"/>
    <w:rsid w:val="00232D79"/>
    <w:rsid w:val="00246D8F"/>
    <w:rsid w:val="00290169"/>
    <w:rsid w:val="002F7477"/>
    <w:rsid w:val="003A04DC"/>
    <w:rsid w:val="003B0C41"/>
    <w:rsid w:val="003B3A13"/>
    <w:rsid w:val="00413040"/>
    <w:rsid w:val="00437A15"/>
    <w:rsid w:val="00480388"/>
    <w:rsid w:val="00494F45"/>
    <w:rsid w:val="004E0286"/>
    <w:rsid w:val="004E7B5D"/>
    <w:rsid w:val="004F20B3"/>
    <w:rsid w:val="005020A8"/>
    <w:rsid w:val="00536483"/>
    <w:rsid w:val="00542323"/>
    <w:rsid w:val="00561703"/>
    <w:rsid w:val="005655E7"/>
    <w:rsid w:val="0057300D"/>
    <w:rsid w:val="005B2CB5"/>
    <w:rsid w:val="00633E01"/>
    <w:rsid w:val="00664D19"/>
    <w:rsid w:val="007027C8"/>
    <w:rsid w:val="00724226"/>
    <w:rsid w:val="00753A33"/>
    <w:rsid w:val="00755EE8"/>
    <w:rsid w:val="007A0589"/>
    <w:rsid w:val="007B0C30"/>
    <w:rsid w:val="007C1506"/>
    <w:rsid w:val="0086027B"/>
    <w:rsid w:val="008C793B"/>
    <w:rsid w:val="009A520E"/>
    <w:rsid w:val="009F31D0"/>
    <w:rsid w:val="00A00D8B"/>
    <w:rsid w:val="00A10927"/>
    <w:rsid w:val="00A314CC"/>
    <w:rsid w:val="00A60567"/>
    <w:rsid w:val="00A863A6"/>
    <w:rsid w:val="00AE04D4"/>
    <w:rsid w:val="00AE18BC"/>
    <w:rsid w:val="00BC6844"/>
    <w:rsid w:val="00BE41A0"/>
    <w:rsid w:val="00BF71E8"/>
    <w:rsid w:val="00C754A5"/>
    <w:rsid w:val="00C76E51"/>
    <w:rsid w:val="00C87E69"/>
    <w:rsid w:val="00CE0059"/>
    <w:rsid w:val="00CF404E"/>
    <w:rsid w:val="00D05D37"/>
    <w:rsid w:val="00D326E3"/>
    <w:rsid w:val="00D71171"/>
    <w:rsid w:val="00DC2516"/>
    <w:rsid w:val="00DD252B"/>
    <w:rsid w:val="00DF77E0"/>
    <w:rsid w:val="00E06B39"/>
    <w:rsid w:val="00E82748"/>
    <w:rsid w:val="00EF6C73"/>
    <w:rsid w:val="00F1173D"/>
    <w:rsid w:val="00F24B0A"/>
    <w:rsid w:val="00F92E2E"/>
    <w:rsid w:val="00FA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3EEFD"/>
  <w15:docId w15:val="{50199704-F360-4C7F-9D72-CB9F5B91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04E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7A15"/>
    <w:rPr>
      <w:kern w:val="2"/>
      <w:lang w:eastAsia="zh-TW"/>
    </w:rPr>
  </w:style>
  <w:style w:type="paragraph" w:styleId="a7">
    <w:name w:val="footer"/>
    <w:basedOn w:val="a"/>
    <w:link w:val="a8"/>
    <w:rsid w:val="00437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7A15"/>
    <w:rPr>
      <w:kern w:val="2"/>
      <w:lang w:eastAsia="zh-TW"/>
    </w:rPr>
  </w:style>
  <w:style w:type="paragraph" w:styleId="a9">
    <w:name w:val="List Paragraph"/>
    <w:basedOn w:val="a"/>
    <w:uiPriority w:val="34"/>
    <w:qFormat/>
    <w:rsid w:val="00437A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274</Words>
  <Characters>1564</Characters>
  <Application>Microsoft Office Word</Application>
  <DocSecurity>0</DocSecurity>
  <Lines>13</Lines>
  <Paragraphs>3</Paragraphs>
  <ScaleCrop>false</ScaleCrop>
  <Company>輔導室</Company>
  <LinksUpToDate>false</LinksUpToDate>
  <CharactersWithSpaces>1835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subject/>
  <dc:creator>aa</dc:creator>
  <cp:keywords/>
  <dc:description/>
  <cp:lastModifiedBy>myminghui@gmail.com</cp:lastModifiedBy>
  <cp:revision>6</cp:revision>
  <dcterms:created xsi:type="dcterms:W3CDTF">2023-02-20T08:30:00Z</dcterms:created>
  <dcterms:modified xsi:type="dcterms:W3CDTF">2023-02-20T09:15:00Z</dcterms:modified>
</cp:coreProperties>
</file>