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520F" w14:textId="77777777"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14:paraId="52396F12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4E1CE3C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1A3E5" w14:textId="77777777" w:rsidR="004E7B5D" w:rsidRPr="00480388" w:rsidRDefault="004C34C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化學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全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968B4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312" w14:textId="77777777" w:rsidR="004E7B5D" w:rsidRPr="00480388" w:rsidRDefault="00C76E5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A9789B">
              <w:rPr>
                <w:rFonts w:eastAsia="標楷體" w:hint="eastAsia"/>
                <w:sz w:val="26"/>
              </w:rPr>
              <w:t>00</w:t>
            </w:r>
            <w:r w:rsidR="00816F16">
              <w:rPr>
                <w:rFonts w:eastAsia="標楷體" w:hint="eastAsia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E53D6C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7247CE" w14:textId="77777777" w:rsidR="004E7B5D" w:rsidRPr="00480388" w:rsidRDefault="00FE733A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賴芳君</w:t>
            </w:r>
          </w:p>
        </w:tc>
      </w:tr>
      <w:tr w:rsidR="004E7B5D" w:rsidRPr="00480388" w14:paraId="2116ABDB" w14:textId="77777777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6D917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A2E8C7" w14:textId="77777777" w:rsidR="004E7B5D" w:rsidRPr="00480388" w:rsidRDefault="00A9789B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8C8CE37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9C1DD6" w14:textId="77777777"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16631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A62A2" w14:textId="77777777" w:rsidR="004E7B5D" w:rsidRPr="00480388" w:rsidRDefault="00A9789B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翰林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14:paraId="39EFC53A" w14:textId="77777777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BC393" w14:textId="77777777"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AE880" w14:textId="77777777" w:rsidR="00480388" w:rsidRPr="00480388" w:rsidRDefault="00480388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一﹑引導學生瞭解數學的內容﹑意義及方法﹒</w:t>
            </w:r>
          </w:p>
          <w:p w14:paraId="5C5620FC" w14:textId="77777777" w:rsidR="00480388" w:rsidRPr="00480388" w:rsidRDefault="00480388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二﹑培養學生以數學思考問題﹑分析問題﹑解決問題的能力﹒</w:t>
            </w:r>
          </w:p>
          <w:p w14:paraId="6F3C3D02" w14:textId="77777777" w:rsidR="00480388" w:rsidRPr="00480388" w:rsidRDefault="00480388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三﹑提供學生在實際生活和學習相關學科方面所需的</w:t>
            </w:r>
            <w:r w:rsidR="00470B00">
              <w:rPr>
                <w:rFonts w:eastAsia="標楷體" w:hAnsi="標楷體" w:hint="eastAsia"/>
              </w:rPr>
              <w:t>化學</w:t>
            </w:r>
            <w:r w:rsidRPr="00480388">
              <w:rPr>
                <w:rFonts w:eastAsia="標楷體" w:hAnsi="標楷體"/>
              </w:rPr>
              <w:t>知能﹒</w:t>
            </w:r>
          </w:p>
          <w:p w14:paraId="74FD7148" w14:textId="77777777" w:rsidR="004E7B5D" w:rsidRPr="00480388" w:rsidRDefault="00480388" w:rsidP="00480388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四﹑培養學生欣賞</w:t>
            </w:r>
            <w:r w:rsidR="0049206D">
              <w:rPr>
                <w:rFonts w:eastAsia="標楷體" w:hAnsi="標楷體" w:hint="eastAsia"/>
              </w:rPr>
              <w:t>化學</w:t>
            </w:r>
            <w:r w:rsidRPr="00480388">
              <w:rPr>
                <w:rFonts w:eastAsia="標楷體" w:hAnsi="標楷體"/>
              </w:rPr>
              <w:t>內涵中以簡馭繁的精神和結構嚴謹完美的特質</w:t>
            </w:r>
          </w:p>
        </w:tc>
      </w:tr>
      <w:tr w:rsidR="00D05D37" w:rsidRPr="00480388" w14:paraId="3E713A04" w14:textId="77777777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E1577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A5671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12E937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14:paraId="6589DDB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14:paraId="750B7D55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折計算。</w:t>
            </w:r>
          </w:p>
          <w:p w14:paraId="54D42D80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14:paraId="6AE258A5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</w:t>
            </w:r>
            <w:r w:rsidR="00470B00">
              <w:rPr>
                <w:rFonts w:eastAsia="標楷體" w:hAnsi="標楷體" w:hint="eastAsia"/>
              </w:rPr>
              <w:t>扣平時成績</w:t>
            </w:r>
            <w:r w:rsidRPr="00480388">
              <w:rPr>
                <w:rFonts w:eastAsia="標楷體" w:hAnsi="標楷體"/>
              </w:rPr>
              <w:t>。</w:t>
            </w:r>
          </w:p>
          <w:p w14:paraId="086FA748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</w:t>
            </w:r>
            <w:r w:rsidR="00470B00">
              <w:rPr>
                <w:rFonts w:eastAsia="標楷體" w:hAnsi="標楷體" w:hint="eastAsia"/>
              </w:rPr>
              <w:t>按校規處理</w:t>
            </w:r>
            <w:r w:rsidRPr="00480388">
              <w:rPr>
                <w:rFonts w:eastAsia="標楷體" w:hAnsi="標楷體"/>
              </w:rPr>
              <w:t>。</w:t>
            </w:r>
          </w:p>
        </w:tc>
      </w:tr>
      <w:tr w:rsidR="00D05D37" w:rsidRPr="00480388" w14:paraId="3515EF0F" w14:textId="77777777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B8286" w14:textId="77777777" w:rsidR="000C5A3C" w:rsidRPr="00A9789B" w:rsidRDefault="00A9789B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>化學(全)</w:t>
            </w:r>
          </w:p>
          <w:p w14:paraId="525B04B4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>第一章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物質的組成與分類</w:t>
            </w:r>
            <w:r w:rsidRPr="00A9789B">
              <w:rPr>
                <w:rFonts w:ascii="標楷體" w:eastAsia="標楷體" w:hAnsi="標楷體"/>
                <w:bCs/>
              </w:rPr>
              <w:t>：</w:t>
            </w:r>
          </w:p>
          <w:p w14:paraId="08D045CF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1-1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物質的分類與分離</w:t>
            </w:r>
          </w:p>
          <w:p w14:paraId="3912D690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1-2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化學的基本定律與原子說</w:t>
            </w:r>
          </w:p>
          <w:p w14:paraId="22BE2D47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1-3</w:t>
            </w:r>
            <w:r w:rsidR="00A9789B" w:rsidRPr="00A9789B">
              <w:rPr>
                <w:rFonts w:ascii="標楷體" w:eastAsia="標楷體" w:hAnsi="標楷體" w:hint="eastAsia"/>
                <w:bCs/>
                <w:color w:val="000000" w:themeColor="text1"/>
              </w:rPr>
              <w:t>原子結構</w:t>
            </w:r>
          </w:p>
          <w:p w14:paraId="74DBC3E6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1-4</w:t>
            </w:r>
            <w:r w:rsidR="00A9789B" w:rsidRPr="00A9789B">
              <w:rPr>
                <w:rFonts w:ascii="標楷體" w:eastAsia="標楷體" w:hAnsi="標楷體" w:hint="eastAsia"/>
                <w:bCs/>
                <w:color w:val="000000" w:themeColor="text1"/>
              </w:rPr>
              <w:t>原子與離子中的電子排列</w:t>
            </w:r>
          </w:p>
          <w:p w14:paraId="2DF736DB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1-5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元素週期表</w:t>
            </w:r>
          </w:p>
          <w:p w14:paraId="00004368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>第二章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物質的構造</w:t>
            </w:r>
          </w:p>
          <w:p w14:paraId="2526AA13" w14:textId="77777777" w:rsidR="000C5A3C" w:rsidRPr="00A9789B" w:rsidRDefault="000C5A3C" w:rsidP="00A9789B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2-1</w:t>
            </w:r>
            <w:r w:rsidR="00A9789B" w:rsidRPr="00A9789B">
              <w:rPr>
                <w:rFonts w:ascii="標楷體" w:eastAsia="標楷體" w:hAnsi="標楷體" w:hint="eastAsia"/>
                <w:bCs/>
                <w:color w:val="000000" w:themeColor="text1"/>
              </w:rPr>
              <w:t>物質的狀態</w:t>
            </w:r>
          </w:p>
          <w:p w14:paraId="575764B5" w14:textId="77777777" w:rsidR="000C5A3C" w:rsidRPr="00A9789B" w:rsidRDefault="000C5A3C" w:rsidP="00A9789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2-2</w:t>
            </w:r>
            <w:r w:rsidR="00A9789B" w:rsidRPr="00A9789B">
              <w:rPr>
                <w:rFonts w:ascii="標楷體" w:eastAsia="標楷體" w:hAnsi="標楷體" w:hint="eastAsia"/>
                <w:bCs/>
                <w:color w:val="000000" w:themeColor="text1"/>
              </w:rPr>
              <w:t>物質的構造與特性</w:t>
            </w:r>
          </w:p>
          <w:p w14:paraId="4EBF5828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>第三章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化學式與化學計量</w:t>
            </w:r>
          </w:p>
          <w:p w14:paraId="1DA5DFA8" w14:textId="77777777" w:rsidR="000C5A3C" w:rsidRPr="00A9789B" w:rsidRDefault="000C5A3C" w:rsidP="00A9789B">
            <w:pPr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3-1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化學式與百分組成</w:t>
            </w:r>
          </w:p>
          <w:p w14:paraId="7F8203CC" w14:textId="77777777" w:rsidR="000C5A3C" w:rsidRPr="00A9789B" w:rsidRDefault="000C5A3C" w:rsidP="00A9789B">
            <w:pPr>
              <w:snapToGrid w:val="0"/>
              <w:spacing w:line="24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3-2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化學反應式</w:t>
            </w:r>
          </w:p>
          <w:p w14:paraId="39D8AC29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 xml:space="preserve"> 3-3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化學計量</w:t>
            </w:r>
          </w:p>
          <w:p w14:paraId="48516EE5" w14:textId="77777777" w:rsidR="00A9789B" w:rsidRPr="00A9789B" w:rsidRDefault="00A9789B" w:rsidP="00A9789B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4F81BD"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 xml:space="preserve"> 3-4</w:t>
            </w:r>
            <w:r w:rsidRPr="00A9789B">
              <w:rPr>
                <w:rFonts w:ascii="標楷體" w:eastAsia="標楷體" w:hAnsi="標楷體" w:hint="eastAsia"/>
                <w:bCs/>
                <w:color w:val="000000" w:themeColor="text1"/>
              </w:rPr>
              <w:t>化學反應中的能量變化</w:t>
            </w:r>
          </w:p>
          <w:p w14:paraId="77182466" w14:textId="77777777" w:rsidR="000C5A3C" w:rsidRPr="00A9789B" w:rsidRDefault="000C5A3C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/>
                <w:bCs/>
              </w:rPr>
              <w:t>第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四</w:t>
            </w:r>
            <w:r w:rsidRPr="00A9789B">
              <w:rPr>
                <w:rFonts w:ascii="標楷體" w:eastAsia="標楷體" w:hAnsi="標楷體"/>
                <w:bCs/>
              </w:rPr>
              <w:t>章</w:t>
            </w:r>
            <w:r w:rsidR="00A9789B" w:rsidRPr="00A9789B">
              <w:rPr>
                <w:rFonts w:ascii="標楷體" w:eastAsia="標楷體" w:hAnsi="標楷體" w:hint="eastAsia"/>
                <w:bCs/>
              </w:rPr>
              <w:t>溶液與常見的化學反應</w:t>
            </w:r>
          </w:p>
          <w:p w14:paraId="74395BC1" w14:textId="77777777" w:rsidR="000C5A3C" w:rsidRPr="00A9789B" w:rsidRDefault="00A9789B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A9789B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="000C5A3C" w:rsidRPr="00A9789B">
              <w:rPr>
                <w:rFonts w:ascii="標楷體" w:eastAsia="標楷體" w:hAnsi="標楷體"/>
                <w:bCs/>
                <w:color w:val="000000"/>
              </w:rPr>
              <w:t>-1</w:t>
            </w:r>
            <w:r w:rsidRPr="00A9789B">
              <w:rPr>
                <w:rFonts w:ascii="標楷體" w:eastAsia="標楷體" w:hAnsi="標楷體" w:hint="eastAsia"/>
                <w:bCs/>
              </w:rPr>
              <w:t>溶液的種類與特性</w:t>
            </w:r>
          </w:p>
          <w:p w14:paraId="5782014F" w14:textId="77777777" w:rsidR="000C5A3C" w:rsidRPr="00A9789B" w:rsidRDefault="00A9789B" w:rsidP="000C5A3C">
            <w:pPr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="000C5A3C" w:rsidRPr="00A9789B">
              <w:rPr>
                <w:rFonts w:ascii="標楷體" w:eastAsia="標楷體" w:hAnsi="標楷體"/>
                <w:bCs/>
                <w:color w:val="000000"/>
              </w:rPr>
              <w:t>-2</w:t>
            </w:r>
            <w:r w:rsidRPr="00A9789B">
              <w:rPr>
                <w:rFonts w:ascii="標楷體" w:eastAsia="標楷體" w:hAnsi="標楷體" w:hint="eastAsia"/>
                <w:bCs/>
              </w:rPr>
              <w:t>電解質與非電解質</w:t>
            </w:r>
          </w:p>
          <w:p w14:paraId="317919D4" w14:textId="77777777" w:rsidR="00D05D37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>4</w:t>
            </w:r>
            <w:r w:rsidR="000C5A3C" w:rsidRPr="00A9789B">
              <w:rPr>
                <w:rFonts w:ascii="標楷體" w:eastAsia="標楷體" w:hAnsi="標楷體"/>
                <w:bCs/>
              </w:rPr>
              <w:t>-3</w:t>
            </w:r>
            <w:r w:rsidRPr="00A9789B">
              <w:rPr>
                <w:rFonts w:ascii="標楷體" w:eastAsia="標楷體" w:hAnsi="標楷體" w:hint="eastAsia"/>
                <w:bCs/>
              </w:rPr>
              <w:t>酸鹼反應</w:t>
            </w:r>
          </w:p>
          <w:p w14:paraId="0DE0A399" w14:textId="77777777" w:rsidR="00A9789B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 xml:space="preserve">  4-4氧化還原</w:t>
            </w:r>
          </w:p>
          <w:p w14:paraId="7DF0E64A" w14:textId="77777777" w:rsidR="00A9789B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>第五章 生活化學</w:t>
            </w:r>
          </w:p>
          <w:p w14:paraId="1DBFB08D" w14:textId="77777777" w:rsidR="00A9789B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 xml:space="preserve"> 5-1 常見的有機化合物</w:t>
            </w:r>
          </w:p>
          <w:p w14:paraId="5DE4DAE0" w14:textId="77777777" w:rsidR="00A9789B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 xml:space="preserve"> 5-2科學與人文</w:t>
            </w:r>
          </w:p>
          <w:p w14:paraId="2FADB26C" w14:textId="77777777" w:rsidR="00A9789B" w:rsidRPr="00A9789B" w:rsidRDefault="00A9789B" w:rsidP="000C5A3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A9789B">
              <w:rPr>
                <w:rFonts w:ascii="標楷體" w:eastAsia="標楷體" w:hAnsi="標楷體" w:hint="eastAsia"/>
                <w:bCs/>
              </w:rPr>
              <w:t xml:space="preserve"> 5-3資源與永續發展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A2940E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16A71E" w14:textId="77777777"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14:paraId="52E4264A" w14:textId="77777777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80DF07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8DB72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77E53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14:paraId="3B863528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14:paraId="26B214E0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14:paraId="18D7AAF2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14:paraId="24C5CA07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  <w:r w:rsidR="00470B00">
              <w:rPr>
                <w:rFonts w:eastAsia="標楷體" w:hint="eastAsia"/>
              </w:rPr>
              <w:t>講義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D05D37" w:rsidRPr="00480388" w14:paraId="68E6CF3C" w14:textId="77777777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59DC41F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798791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52A942" w14:textId="77777777" w:rsidR="00D05D3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D05D37" w:rsidRPr="00480388">
              <w:rPr>
                <w:rFonts w:eastAsia="標楷體" w:hAnsi="標楷體"/>
              </w:rPr>
              <w:t>段考成績：</w:t>
            </w:r>
            <w:r>
              <w:rPr>
                <w:rFonts w:eastAsia="標楷體" w:hAnsi="標楷體" w:hint="eastAsia"/>
              </w:rPr>
              <w:t>60%</w:t>
            </w:r>
          </w:p>
          <w:p w14:paraId="4B340BD0" w14:textId="77777777" w:rsidR="00D05D37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(1)</w:t>
            </w:r>
            <w:r w:rsidR="00D05D37"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</w:p>
          <w:p w14:paraId="26B6054D" w14:textId="77777777" w:rsidR="002F747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2F7477">
              <w:rPr>
                <w:rFonts w:eastAsia="標楷體" w:hint="eastAsia"/>
              </w:rPr>
              <w:t>第二次段考：</w:t>
            </w:r>
            <w:r w:rsidR="002F7477">
              <w:rPr>
                <w:rFonts w:eastAsia="標楷體" w:hint="eastAsia"/>
              </w:rPr>
              <w:t>20%</w:t>
            </w:r>
          </w:p>
          <w:p w14:paraId="2FF6338A" w14:textId="77777777" w:rsidR="00D05D3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="00D05D37" w:rsidRPr="00480388">
              <w:rPr>
                <w:rFonts w:eastAsia="標楷體" w:hAnsi="標楷體"/>
              </w:rPr>
              <w:t>期末考：</w:t>
            </w:r>
            <w:r w:rsidR="00470B00">
              <w:rPr>
                <w:rFonts w:eastAsia="標楷體" w:hAnsi="標楷體" w:hint="eastAsia"/>
              </w:rPr>
              <w:t>2</w:t>
            </w:r>
            <w:r w:rsidR="002F747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13240370" w14:textId="77777777" w:rsidR="00D05D3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D05D37" w:rsidRPr="00480388">
              <w:rPr>
                <w:rFonts w:eastAsia="標楷體" w:hAnsi="標楷體"/>
              </w:rPr>
              <w:t>平時成績：</w:t>
            </w:r>
            <w:r w:rsidR="00470B00">
              <w:rPr>
                <w:rFonts w:eastAsia="標楷體" w:hAnsi="標楷體" w:hint="eastAsia"/>
              </w:rPr>
              <w:t>4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67A48C0B" w14:textId="77777777" w:rsidR="00D05D3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="00D05D37" w:rsidRPr="00480388">
              <w:rPr>
                <w:rFonts w:eastAsia="標楷體" w:hAnsi="標楷體"/>
              </w:rPr>
              <w:t>平時考：</w:t>
            </w:r>
            <w:r w:rsidR="00470B00">
              <w:rPr>
                <w:rFonts w:eastAsia="標楷體" w:hAnsi="標楷體" w:hint="eastAsia"/>
              </w:rPr>
              <w:t>2</w:t>
            </w:r>
            <w:r w:rsidR="00D05D37">
              <w:rPr>
                <w:rFonts w:eastAsia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2E9D7038" w14:textId="77777777" w:rsidR="00D05D37" w:rsidRPr="00480388" w:rsidRDefault="004D2F54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D05D37" w:rsidRPr="00480388">
              <w:rPr>
                <w:rFonts w:eastAsia="標楷體" w:hAnsi="標楷體"/>
              </w:rPr>
              <w:t>作業</w:t>
            </w:r>
            <w:r w:rsidR="00D05D37">
              <w:rPr>
                <w:rFonts w:eastAsia="標楷體" w:hAnsi="標楷體" w:hint="eastAsia"/>
              </w:rPr>
              <w:t>與上課</w:t>
            </w:r>
            <w:r w:rsidR="00D05D37"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</w:p>
        </w:tc>
      </w:tr>
      <w:tr w:rsidR="00D05D37" w:rsidRPr="00480388" w14:paraId="18090A4F" w14:textId="77777777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92828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66DEE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6436C6" w14:textId="77777777" w:rsidR="00AE18BC" w:rsidRDefault="004D2F54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上課內容</w:t>
            </w:r>
            <w:r w:rsidR="00470B00">
              <w:rPr>
                <w:rFonts w:eastAsia="標楷體" w:hint="eastAsia"/>
              </w:rPr>
              <w:t>若有問題，可</w:t>
            </w:r>
            <w:r>
              <w:rPr>
                <w:rFonts w:eastAsia="標楷體" w:hint="eastAsia"/>
              </w:rPr>
              <w:t>課後</w:t>
            </w:r>
            <w:r w:rsidR="00470B00">
              <w:rPr>
                <w:rFonts w:eastAsia="標楷體" w:hint="eastAsia"/>
              </w:rPr>
              <w:t>與老師聯繫詢問。</w:t>
            </w:r>
          </w:p>
          <w:p w14:paraId="429638AD" w14:textId="77777777"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14:paraId="6F4F8776" w14:textId="77777777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DD3ACA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512CE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F1DE2" w14:textId="77777777"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歡迎同學隨時與老師討論問題</w:t>
            </w:r>
          </w:p>
          <w:p w14:paraId="0E3A5806" w14:textId="77777777" w:rsidR="00D05D37" w:rsidRPr="00480388" w:rsidRDefault="00D05D37" w:rsidP="00470B00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590CBD4A" w14:textId="77777777" w:rsidR="004E7B5D" w:rsidRPr="00BE41A0" w:rsidRDefault="004E7B5D" w:rsidP="004D2F54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B62" w14:textId="77777777" w:rsidR="00FE733A" w:rsidRDefault="00FE733A" w:rsidP="00FE733A">
      <w:r>
        <w:separator/>
      </w:r>
    </w:p>
  </w:endnote>
  <w:endnote w:type="continuationSeparator" w:id="0">
    <w:p w14:paraId="12328AE3" w14:textId="77777777" w:rsidR="00FE733A" w:rsidRDefault="00FE733A" w:rsidP="00F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B0CC" w14:textId="77777777" w:rsidR="00FE733A" w:rsidRDefault="00FE733A" w:rsidP="00FE733A">
      <w:r>
        <w:separator/>
      </w:r>
    </w:p>
  </w:footnote>
  <w:footnote w:type="continuationSeparator" w:id="0">
    <w:p w14:paraId="23FF3A74" w14:textId="77777777" w:rsidR="00FE733A" w:rsidRDefault="00FE733A" w:rsidP="00FE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8081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0E1051"/>
    <w:rsid w:val="001F7447"/>
    <w:rsid w:val="00212A19"/>
    <w:rsid w:val="00246D8F"/>
    <w:rsid w:val="002F7477"/>
    <w:rsid w:val="00413040"/>
    <w:rsid w:val="00470B00"/>
    <w:rsid w:val="00480388"/>
    <w:rsid w:val="0049206D"/>
    <w:rsid w:val="00494F45"/>
    <w:rsid w:val="004C34C6"/>
    <w:rsid w:val="004D2F54"/>
    <w:rsid w:val="004E0286"/>
    <w:rsid w:val="004E7B5D"/>
    <w:rsid w:val="004F20B3"/>
    <w:rsid w:val="00536483"/>
    <w:rsid w:val="00542323"/>
    <w:rsid w:val="00561703"/>
    <w:rsid w:val="005655E7"/>
    <w:rsid w:val="005B2CB5"/>
    <w:rsid w:val="005C2B10"/>
    <w:rsid w:val="007027C8"/>
    <w:rsid w:val="00753A33"/>
    <w:rsid w:val="007A0589"/>
    <w:rsid w:val="007C1506"/>
    <w:rsid w:val="00816F16"/>
    <w:rsid w:val="00833356"/>
    <w:rsid w:val="0086027B"/>
    <w:rsid w:val="009A520E"/>
    <w:rsid w:val="009F31D0"/>
    <w:rsid w:val="00A00D8B"/>
    <w:rsid w:val="00A10927"/>
    <w:rsid w:val="00A60567"/>
    <w:rsid w:val="00A9789B"/>
    <w:rsid w:val="00AE18BC"/>
    <w:rsid w:val="00BE41A0"/>
    <w:rsid w:val="00BF71E8"/>
    <w:rsid w:val="00C71CD4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E58E2"/>
  <w15:docId w15:val="{58FB6DE6-AB1C-4A26-8850-789F4AD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356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FE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733A"/>
    <w:rPr>
      <w:kern w:val="2"/>
      <w:lang w:eastAsia="zh-TW"/>
    </w:rPr>
  </w:style>
  <w:style w:type="paragraph" w:styleId="a7">
    <w:name w:val="footer"/>
    <w:basedOn w:val="a"/>
    <w:link w:val="a8"/>
    <w:rsid w:val="00FE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733A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>輔導室</Company>
  <LinksUpToDate>false</LinksUpToDate>
  <CharactersWithSpaces>795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kuo shiny</cp:lastModifiedBy>
  <cp:revision>2</cp:revision>
  <dcterms:created xsi:type="dcterms:W3CDTF">2023-02-23T08:57:00Z</dcterms:created>
  <dcterms:modified xsi:type="dcterms:W3CDTF">2023-02-23T08:57:00Z</dcterms:modified>
</cp:coreProperties>
</file>