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40"/>
          <w:szCs w:val="40"/>
          <w:lang w:eastAsia="zh-TW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要開學啦！</w:t>
      </w:r>
    </w:p>
    <w:p w:rsidR="00083B40" w:rsidRDefault="00DB5004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  <w:t>上海台校新學年開學指南</w:t>
      </w:r>
    </w:p>
    <w:p w:rsidR="00083B40" w:rsidRDefault="00083B40">
      <w:pPr>
        <w:snapToGrid w:val="0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新的學年即將開展，</w:t>
      </w: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要進入新的學習歷程囉！</w:t>
      </w: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你是否準備好踏入校園的心情</w:t>
      </w: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收拾好儲備知識的行囊</w:t>
      </w: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滿懷對於新學年的期盼？</w:t>
      </w:r>
    </w:p>
    <w:p w:rsidR="00083B40" w:rsidRDefault="00083B40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最想知道的，一定是開學前要那些注意事項？</w:t>
      </w: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我們都幫你整理好囉~</w:t>
      </w:r>
    </w:p>
    <w:p w:rsidR="00083B40" w:rsidRDefault="00083B4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083B40" w:rsidRDefault="00DB5004">
      <w:pPr>
        <w:numPr>
          <w:ilvl w:val="0"/>
          <w:numId w:val="33"/>
        </w:numPr>
        <w:snapToGrid w:val="0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開學日程安排</w:t>
      </w:r>
    </w:p>
    <w:p w:rsidR="00083B40" w:rsidRDefault="00DB5004">
      <w:pPr>
        <w:snapToGrid w:val="0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Times New Roman" w:eastAsia="Times New Roman" w:hAnsi="Times New Roman"/>
          <w:color w:val="000000"/>
          <w:sz w:val="28"/>
          <w:szCs w:val="28"/>
        </w:rPr>
        <w:t>31</w:t>
      </w:r>
      <w:r>
        <w:rPr>
          <w:rFonts w:ascii="標楷體" w:eastAsia="標楷體" w:hAnsi="標楷體"/>
          <w:color w:val="000000"/>
          <w:sz w:val="28"/>
          <w:szCs w:val="28"/>
        </w:rPr>
        <w:t>日（星期二）</w:t>
      </w:r>
    </w:p>
    <w:p w:rsidR="00083B40" w:rsidRDefault="00DB5004">
      <w:pPr>
        <w:snapToGrid w:val="0"/>
        <w:ind w:left="72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到校時間：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中小學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：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00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前、幼兒園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：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30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前</w:t>
      </w:r>
    </w:p>
    <w:p w:rsidR="00083B40" w:rsidRDefault="00DB5004" w:rsidP="00DB5004">
      <w:pPr>
        <w:numPr>
          <w:ilvl w:val="0"/>
          <w:numId w:val="32"/>
        </w:numPr>
        <w:snapToGrid w:val="0"/>
        <w:ind w:left="448" w:hangingChars="160" w:hanging="44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幼兒園及小學新生在校門口會有服務志工引導，請家長放心</w:t>
      </w:r>
    </w:p>
    <w:p w:rsidR="00083B40" w:rsidRDefault="00DB5004" w:rsidP="00DB5004">
      <w:pPr>
        <w:numPr>
          <w:ilvl w:val="0"/>
          <w:numId w:val="32"/>
        </w:numPr>
        <w:snapToGrid w:val="0"/>
        <w:ind w:left="448" w:hangingChars="160" w:hanging="4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編班名單會於8/20於校網/行政公告首頁公布，可先上網查詢</w:t>
      </w:r>
      <w:hyperlink r:id="rId9">
        <w:r>
          <w:rPr>
            <w:rFonts w:ascii="標楷體" w:eastAsia="標楷體" w:hAnsi="標楷體"/>
            <w:color w:val="1E6FFF"/>
            <w:sz w:val="28"/>
            <w:szCs w:val="28"/>
            <w:u w:val="single"/>
          </w:rPr>
          <w:t>http://www.shtcs.com.cn/</w:t>
        </w:r>
      </w:hyperlink>
    </w:p>
    <w:p w:rsidR="00083B40" w:rsidRDefault="00DB5004" w:rsidP="00DB5004">
      <w:pPr>
        <w:numPr>
          <w:ilvl w:val="0"/>
          <w:numId w:val="32"/>
        </w:numPr>
        <w:snapToGrid w:val="0"/>
        <w:ind w:left="448" w:hangingChars="160" w:hanging="44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日程安排：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第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1-2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節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導師時間、始業式</w:t>
      </w:r>
    </w:p>
    <w:p w:rsidR="00083B40" w:rsidRDefault="00DB5004">
      <w:pPr>
        <w:snapToGrid w:val="0"/>
        <w:ind w:left="72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小學第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3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節、中學第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4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節開始按課表正式上課</w:t>
      </w:r>
    </w:p>
    <w:p w:rsidR="00083B40" w:rsidRDefault="00DB5004">
      <w:pPr>
        <w:snapToGrid w:val="0"/>
        <w:ind w:left="720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 xml:space="preserve">    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 xml:space="preserve"> </w:t>
      </w:r>
      <w:r w:rsidRPr="00DB5004">
        <w:rPr>
          <w:rFonts w:ascii="標楷體" w:eastAsia="標楷體" w:hAnsi="標楷體"/>
          <w:color w:val="FF0000"/>
          <w:sz w:val="28"/>
          <w:szCs w:val="28"/>
          <w:lang w:eastAsia="zh-TW"/>
        </w:rPr>
        <w:t>幼小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才藝課輔班，開學日即開始上課</w:t>
      </w:r>
    </w:p>
    <w:p w:rsidR="00083B40" w:rsidRDefault="00DB5004">
      <w:pPr>
        <w:snapToGrid w:val="0"/>
        <w:ind w:left="72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搭乘校車者，隨車阿姨會於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8/26~27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電話聯繫，若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8/28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仍未接到電話，請於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16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：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00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前洽詢交通組（6221-7006分機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8108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）</w:t>
      </w:r>
    </w:p>
    <w:p w:rsidR="00083B40" w:rsidRDefault="00DB5004">
      <w:pPr>
        <w:numPr>
          <w:ilvl w:val="0"/>
          <w:numId w:val="33"/>
        </w:numPr>
        <w:snapToGrid w:val="0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開學前準備</w:t>
      </w:r>
    </w:p>
    <w:p w:rsidR="00083B40" w:rsidRDefault="00DB5004" w:rsidP="00DB5004">
      <w:pPr>
        <w:numPr>
          <w:ilvl w:val="0"/>
          <w:numId w:val="34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完成</w:t>
      </w:r>
      <w:r>
        <w:rPr>
          <w:rFonts w:ascii="Times New Roman" w:eastAsia="Times New Roman" w:hAnsi="Times New Roman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天健康自主管理</w:t>
      </w:r>
    </w:p>
    <w:p w:rsidR="00083B40" w:rsidRDefault="00DB5004">
      <w:pPr>
        <w:numPr>
          <w:ilvl w:val="0"/>
          <w:numId w:val="39"/>
        </w:numPr>
        <w:snapToGrid w:val="0"/>
        <w:ind w:left="480" w:hanging="4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請下載「自我健康監測記錄表」並列印出來，依實紀錄填寫，開學當天將此表繳交給導師。</w:t>
      </w:r>
    </w:p>
    <w:p w:rsidR="00083B40" w:rsidRDefault="00DB5004" w:rsidP="00DB5004">
      <w:pPr>
        <w:numPr>
          <w:ilvl w:val="0"/>
          <w:numId w:val="39"/>
        </w:numPr>
        <w:snapToGrid w:val="0"/>
        <w:ind w:left="480" w:hanging="4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DB5004">
        <w:rPr>
          <w:rFonts w:ascii="標楷體" w:eastAsia="標楷體" w:hAnsi="標楷體"/>
          <w:color w:val="000000"/>
          <w:sz w:val="28"/>
          <w:szCs w:val="28"/>
          <w:lang w:eastAsia="zh-TW"/>
        </w:rPr>
        <w:t>暑假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有出入境者請一定要提供「入境隔離解除單」影本給導師。</w:t>
      </w:r>
    </w:p>
    <w:p w:rsidR="00083B40" w:rsidRDefault="00DB5004" w:rsidP="00DB5004">
      <w:pPr>
        <w:numPr>
          <w:ilvl w:val="0"/>
          <w:numId w:val="39"/>
        </w:numPr>
        <w:snapToGrid w:val="0"/>
        <w:ind w:left="480" w:hanging="480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建議從8/15日起非必要不要離滬或到中、高風險地區</w:t>
      </w:r>
      <w:r w:rsidR="009422C1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。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開學進校門前會檢查學生「健康碼」</w:t>
      </w:r>
      <w:r w:rsidR="009422C1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、「行程碼」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。</w:t>
      </w:r>
    </w:p>
    <w:p w:rsidR="00083B40" w:rsidRDefault="00DB5004">
      <w:pPr>
        <w:numPr>
          <w:ilvl w:val="0"/>
          <w:numId w:val="39"/>
        </w:numPr>
        <w:snapToGrid w:val="0"/>
        <w:ind w:left="480" w:hanging="4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從8/16日起到開學日8/31日期間，若有離滬或是有外省市旅居史，必須完成48小時內的酸檢測報告才能入校。</w:t>
      </w:r>
    </w:p>
    <w:p w:rsidR="00083B40" w:rsidRDefault="00DB5004" w:rsidP="00DB5004">
      <w:pPr>
        <w:numPr>
          <w:ilvl w:val="0"/>
          <w:numId w:val="34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檢查暑假作業完成情況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暑假作業都完成了嗎？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高一、高二的學習歷程檔案是否都上傳完畢了？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（溫馨提示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: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校內上傳系統至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TW"/>
        </w:rPr>
        <w:t>8/31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截止）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對照暑假作業清單一樣樣檢查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lastRenderedPageBreak/>
        <w:t>不要到最後才開夜車趕工喔</w:t>
      </w:r>
    </w:p>
    <w:p w:rsidR="00083B40" w:rsidRDefault="00DB5004" w:rsidP="00DB5004">
      <w:pPr>
        <w:numPr>
          <w:ilvl w:val="0"/>
          <w:numId w:val="34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調整作息，準備「收心」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請家長和孩子一起準備安靜的「收心」環境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調整成上學的作息時間，早睡早起、飲食規律。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白天除了作業需要以外，不要看電視或玩手機，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晚上切忌熬夜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開啟正常上課狀態。</w:t>
      </w:r>
    </w:p>
    <w:p w:rsidR="00083B40" w:rsidRDefault="00DB5004" w:rsidP="00DB5004">
      <w:pPr>
        <w:numPr>
          <w:ilvl w:val="0"/>
          <w:numId w:val="34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家長給予孩子引導和鼓勵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家長的一言一行都對孩子影響深遠，因此家長可以用樂觀的態度、鼓勵的話語，給予孩子面對新學年的引導和建議，一同制定學習計畫。讓孩子對新學年有所憧憬和可努力的目標，快速開啟認真學習的狀態。</w:t>
      </w:r>
    </w:p>
    <w:p w:rsidR="00083B40" w:rsidRDefault="00DB5004" w:rsidP="00DB5004">
      <w:pPr>
        <w:numPr>
          <w:ilvl w:val="0"/>
          <w:numId w:val="34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檢查開學需要攜帶的各種用品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校服（制服、運動服）準備好了嗎？</w:t>
      </w:r>
    </w:p>
    <w:p w:rsidR="00083B40" w:rsidRDefault="00DB5004">
      <w:pPr>
        <w:snapToGrid w:val="0"/>
        <w:ind w:left="1605"/>
        <w:rPr>
          <w:rFonts w:ascii="Times New Roman" w:eastAsia="Times New Roman" w:hAnsi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如果孩子運動量大，建議多準備一兩套換洗使用喔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~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（制服廠商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8/20~22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在學校培方館提供套量及現場購買服務；也可上淘寶「瑞凱服飾店」訂購）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文具和生活用品是否充足？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老師是否有交代新學期需要使用的新用品？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每天要戴的口罩數量是否足夠？</w:t>
      </w:r>
    </w:p>
    <w:p w:rsidR="00083B40" w:rsidRDefault="00DB5004">
      <w:pPr>
        <w:snapToGrid w:val="0"/>
        <w:ind w:left="1605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清點一下返校所有需要攜帶的各種用品，進行開學採購，做好準備就可以開心迎接新學年啦！</w:t>
      </w:r>
    </w:p>
    <w:p w:rsidR="00083B40" w:rsidRDefault="00DB5004">
      <w:pPr>
        <w:numPr>
          <w:ilvl w:val="0"/>
          <w:numId w:val="33"/>
        </w:numPr>
        <w:snapToGrid w:val="0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開學防疫注意事項</w:t>
      </w:r>
    </w:p>
    <w:p w:rsidR="00083B40" w:rsidRDefault="00DB5004" w:rsidP="00DB5004">
      <w:pPr>
        <w:numPr>
          <w:ilvl w:val="0"/>
          <w:numId w:val="35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體溫正常</w:t>
      </w:r>
    </w:p>
    <w:p w:rsidR="00083B40" w:rsidRDefault="00DB5004" w:rsidP="00DB5004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   每天上學前在家完成體溫檢測，如有發燒（體溫高於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37.3</w:t>
      </w:r>
      <w:r>
        <w:rPr>
          <w:rFonts w:ascii="Microsoft YaHei" w:eastAsia="Microsoft YaHei" w:hAnsi="Microsoft YaHei"/>
          <w:color w:val="930000"/>
          <w:spacing w:val="19"/>
          <w:sz w:val="28"/>
          <w:szCs w:val="28"/>
          <w:shd w:val="clear" w:color="auto" w:fill="FFFFFF"/>
          <w:lang w:eastAsia="zh-TW"/>
        </w:rPr>
        <w:t>℃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）、咳嗽等身體不適症狀，請務必不要到校，並請立即</w:t>
      </w:r>
    </w:p>
    <w:p w:rsidR="00083B40" w:rsidRDefault="00DB5004">
      <w:pPr>
        <w:snapToGrid w:val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   通知導師並即時就醫，就醫結果須同步反饋。</w:t>
      </w:r>
    </w:p>
    <w:p w:rsidR="00083B40" w:rsidRDefault="00DB5004" w:rsidP="00DB5004">
      <w:pPr>
        <w:numPr>
          <w:ilvl w:val="0"/>
          <w:numId w:val="35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乘坐校車配合事項</w:t>
      </w:r>
    </w:p>
    <w:p w:rsidR="00083B40" w:rsidRDefault="00DB5004" w:rsidP="00DB5004">
      <w:pPr>
        <w:numPr>
          <w:ilvl w:val="0"/>
          <w:numId w:val="36"/>
        </w:numPr>
        <w:tabs>
          <w:tab w:val="left" w:pos="709"/>
        </w:tabs>
        <w:snapToGrid w:val="0"/>
        <w:ind w:left="709" w:hanging="589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請提前到候車點，不可遲到。若校車時間延誤會於微信群組即時通知。</w:t>
      </w:r>
    </w:p>
    <w:p w:rsidR="00083B40" w:rsidRDefault="00DB5004" w:rsidP="00DB5004">
      <w:pPr>
        <w:numPr>
          <w:ilvl w:val="0"/>
          <w:numId w:val="36"/>
        </w:numPr>
        <w:tabs>
          <w:tab w:val="left" w:pos="709"/>
        </w:tabs>
        <w:snapToGrid w:val="0"/>
        <w:ind w:left="709" w:hanging="589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上車前配合隨車阿姨測量體溫及消毒雙手</w:t>
      </w:r>
    </w:p>
    <w:p w:rsidR="00083B40" w:rsidRDefault="00DB5004" w:rsidP="00DB5004">
      <w:pPr>
        <w:numPr>
          <w:ilvl w:val="0"/>
          <w:numId w:val="36"/>
        </w:numPr>
        <w:tabs>
          <w:tab w:val="left" w:pos="709"/>
        </w:tabs>
        <w:snapToGrid w:val="0"/>
        <w:ind w:left="709" w:hanging="58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乘車全程必須配戴口罩</w:t>
      </w:r>
    </w:p>
    <w:p w:rsidR="00083B40" w:rsidRDefault="00DB5004" w:rsidP="00DB5004">
      <w:pPr>
        <w:numPr>
          <w:ilvl w:val="0"/>
          <w:numId w:val="36"/>
        </w:numPr>
        <w:tabs>
          <w:tab w:val="left" w:pos="709"/>
        </w:tabs>
        <w:snapToGrid w:val="0"/>
        <w:ind w:left="709" w:hanging="589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有序上下車，配合校門口指揮從測溫通道入校。</w:t>
      </w:r>
    </w:p>
    <w:p w:rsidR="00083B40" w:rsidRDefault="00DB5004" w:rsidP="00DB5004">
      <w:pPr>
        <w:numPr>
          <w:ilvl w:val="0"/>
          <w:numId w:val="36"/>
        </w:numPr>
        <w:tabs>
          <w:tab w:val="left" w:pos="709"/>
        </w:tabs>
        <w:snapToGrid w:val="0"/>
        <w:ind w:left="709" w:hanging="589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因故臨時改自接不搭校車，務必要提早告知導師及班車阿姨</w:t>
      </w:r>
    </w:p>
    <w:p w:rsidR="00083B40" w:rsidRDefault="00DB5004" w:rsidP="00DB5004">
      <w:pPr>
        <w:numPr>
          <w:ilvl w:val="0"/>
          <w:numId w:val="35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入班配合事項</w:t>
      </w:r>
    </w:p>
    <w:p w:rsidR="00083B40" w:rsidRDefault="00DB5004">
      <w:pPr>
        <w:numPr>
          <w:ilvl w:val="0"/>
          <w:numId w:val="37"/>
        </w:numPr>
        <w:snapToGrid w:val="0"/>
        <w:ind w:left="480" w:hanging="36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入班每日三次測量體溫（幼兒園四次）</w:t>
      </w:r>
    </w:p>
    <w:p w:rsidR="00083B40" w:rsidRDefault="00DB5004">
      <w:pPr>
        <w:numPr>
          <w:ilvl w:val="0"/>
          <w:numId w:val="37"/>
        </w:numPr>
        <w:snapToGrid w:val="0"/>
        <w:ind w:left="480" w:hanging="36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每天進行教室環境兩次消毒</w:t>
      </w:r>
    </w:p>
    <w:p w:rsidR="00083B40" w:rsidRDefault="00DB5004" w:rsidP="00DB5004">
      <w:pPr>
        <w:numPr>
          <w:ilvl w:val="0"/>
          <w:numId w:val="35"/>
        </w:numPr>
        <w:snapToGrid w:val="0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住校生注意事項</w:t>
      </w:r>
    </w:p>
    <w:p w:rsidR="00083B40" w:rsidRDefault="00DB5004">
      <w:pPr>
        <w:numPr>
          <w:ilvl w:val="0"/>
          <w:numId w:val="38"/>
        </w:numPr>
        <w:snapToGrid w:val="0"/>
        <w:ind w:left="480" w:hanging="36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lastRenderedPageBreak/>
        <w:t>8/30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（週一）住校生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15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：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TW"/>
        </w:rPr>
        <w:t>00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開始入住</w:t>
      </w:r>
    </w:p>
    <w:p w:rsidR="00083B40" w:rsidRDefault="00DB5004">
      <w:pPr>
        <w:numPr>
          <w:ilvl w:val="0"/>
          <w:numId w:val="38"/>
        </w:numPr>
        <w:snapToGrid w:val="0"/>
        <w:ind w:left="480" w:hanging="36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因疫情關係，不開放家長入校，大門口有手推車可供學生搬運行李寢具，有宿管老師在現場引導。</w:t>
      </w:r>
    </w:p>
    <w:p w:rsidR="00083B40" w:rsidRDefault="00DB5004">
      <w:pPr>
        <w:numPr>
          <w:ilvl w:val="0"/>
          <w:numId w:val="38"/>
        </w:numPr>
        <w:snapToGrid w:val="0"/>
        <w:ind w:left="480" w:hanging="36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住校生須先提供「健康監測記錄表」給宿管老師審核。</w:t>
      </w:r>
    </w:p>
    <w:p w:rsidR="00083B40" w:rsidRDefault="00083B40">
      <w:pPr>
        <w:snapToGrid w:val="0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083B40" w:rsidRDefault="00083B40">
      <w:pPr>
        <w:snapToGrid w:val="0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上海台商子女學校所有的老師已經準備好迎接親愛的同學們了！</w:t>
      </w:r>
    </w:p>
    <w:p w:rsidR="00083B40" w:rsidRDefault="00DB5004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讓我們一起向快樂的新學年揚帆啟航！</w:t>
      </w:r>
    </w:p>
    <w:sectPr w:rsidR="00083B40" w:rsidSect="0008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04" w:rsidRDefault="00DB5004" w:rsidP="00DB5004">
      <w:r>
        <w:separator/>
      </w:r>
    </w:p>
  </w:endnote>
  <w:endnote w:type="continuationSeparator" w:id="0">
    <w:p w:rsidR="00DB5004" w:rsidRDefault="00DB5004" w:rsidP="00DB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04" w:rsidRDefault="00DB5004" w:rsidP="00DB5004">
      <w:r>
        <w:separator/>
      </w:r>
    </w:p>
  </w:footnote>
  <w:footnote w:type="continuationSeparator" w:id="0">
    <w:p w:rsidR="00DB5004" w:rsidRDefault="00DB5004" w:rsidP="00DB5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375D3402"/>
    <w:multiLevelType w:val="multilevel"/>
    <w:tmpl w:val="AA1A1F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abstractNum w:abstractNumId="3">
    <w:nsid w:val="3AD53B62"/>
    <w:multiLevelType w:val="multilevel"/>
    <w:tmpl w:val="34D8D3EC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abstractNum w:abstractNumId="4">
    <w:nsid w:val="40CB6E45"/>
    <w:multiLevelType w:val="multilevel"/>
    <w:tmpl w:val="3A764D6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abstractNum w:abstractNumId="5">
    <w:nsid w:val="411F7EE5"/>
    <w:multiLevelType w:val="multilevel"/>
    <w:tmpl w:val="19E01DCC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abstractNum w:abstractNumId="6">
    <w:nsid w:val="46951504"/>
    <w:multiLevelType w:val="multilevel"/>
    <w:tmpl w:val="2BD885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abstractNum w:abstractNumId="7">
    <w:nsid w:val="4C5F0EED"/>
    <w:multiLevelType w:val="multilevel"/>
    <w:tmpl w:val="A0F451E4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abstractNum w:abstractNumId="8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9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7">
    <w:nsid w:val="69716138"/>
    <w:multiLevelType w:val="multilevel"/>
    <w:tmpl w:val="414A31B4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(%4)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(%7)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38">
    <w:nsid w:val="6F2F229E"/>
    <w:multiLevelType w:val="multilevel"/>
    <w:tmpl w:val="7AE8B070"/>
    <w:lvl w:ilvl="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標楷體" w:eastAsia="標楷體" w:hAnsi="標楷體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標楷體" w:eastAsia="標楷體" w:hAnsi="標楷體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標楷體" w:eastAsia="標楷體" w:hAnsi="標楷體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標楷體" w:eastAsia="標楷體" w:hAnsi="標楷體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標楷體" w:eastAsia="標楷體" w:hAnsi="標楷體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標楷體" w:eastAsia="標楷體" w:hAnsi="標楷體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標楷體" w:eastAsia="標楷體" w:hAnsi="標楷體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標楷體" w:eastAsia="標楷體" w:hAnsi="標楷體" w:hint="default"/>
        <w:bCs/>
      </w:rPr>
    </w:lvl>
  </w:abstractNum>
  <w:num w:numId="1">
    <w:abstractNumId w:val="3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4"/>
  </w:num>
  <w:num w:numId="28">
    <w:abstractNumId w:val="35"/>
  </w:num>
  <w:num w:numId="29">
    <w:abstractNumId w:val="1"/>
  </w:num>
  <w:num w:numId="30">
    <w:abstractNumId w:val="8"/>
  </w:num>
  <w:num w:numId="31">
    <w:abstractNumId w:val="0"/>
  </w:num>
  <w:num w:numId="32">
    <w:abstractNumId w:val="37"/>
  </w:num>
  <w:num w:numId="33">
    <w:abstractNumId w:val="38"/>
  </w:num>
  <w:num w:numId="34">
    <w:abstractNumId w:val="2"/>
  </w:num>
  <w:num w:numId="35">
    <w:abstractNumId w:val="6"/>
  </w:num>
  <w:num w:numId="36">
    <w:abstractNumId w:val="7"/>
  </w:num>
  <w:num w:numId="37">
    <w:abstractNumId w:val="4"/>
  </w:num>
  <w:num w:numId="38">
    <w:abstractNumId w:val="3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83B40"/>
    <w:rsid w:val="000C51B7"/>
    <w:rsid w:val="00216EB9"/>
    <w:rsid w:val="0059531B"/>
    <w:rsid w:val="00616505"/>
    <w:rsid w:val="0062213C"/>
    <w:rsid w:val="00633F40"/>
    <w:rsid w:val="006549AD"/>
    <w:rsid w:val="00684D9C"/>
    <w:rsid w:val="00773334"/>
    <w:rsid w:val="009422C1"/>
    <w:rsid w:val="00A60633"/>
    <w:rsid w:val="00BA0C1A"/>
    <w:rsid w:val="00C061CB"/>
    <w:rsid w:val="00C604EC"/>
    <w:rsid w:val="00DB5004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8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8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83B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basedOn w:val="a0"/>
    <w:link w:val="a5"/>
    <w:uiPriority w:val="99"/>
    <w:semiHidden/>
    <w:qFormat/>
    <w:rsid w:val="00083B40"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semiHidden/>
    <w:qFormat/>
    <w:rsid w:val="00083B40"/>
    <w:rPr>
      <w:sz w:val="18"/>
      <w:szCs w:val="18"/>
    </w:rPr>
  </w:style>
  <w:style w:type="paragraph" w:styleId="a8">
    <w:name w:val="List Paragraph"/>
    <w:basedOn w:val="a"/>
    <w:uiPriority w:val="34"/>
    <w:qFormat/>
    <w:rsid w:val="00083B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htcs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5BF22-8D4E-4C90-B9F0-A8590FAB550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user</cp:lastModifiedBy>
  <cp:revision>10</cp:revision>
  <dcterms:created xsi:type="dcterms:W3CDTF">2017-01-10T09:10:00Z</dcterms:created>
  <dcterms:modified xsi:type="dcterms:W3CDTF">2021-08-18T09:47:00Z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